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7A1" w:rsidRPr="00D23AA2" w:rsidRDefault="00A958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D23A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Інформаційно-методичні матеріали</w:t>
      </w:r>
    </w:p>
    <w:p w:rsidR="00AB37A1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D23A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проведення </w:t>
      </w:r>
      <w:r w:rsidR="00A95882" w:rsidRPr="00D23A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обласного етапу </w:t>
      </w:r>
      <w:r w:rsidRPr="00D23A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Всеукраїнських відкритих змагань учнівської молоді з повітряних зміїв </w:t>
      </w:r>
      <w:r w:rsidR="00D547C2" w:rsidRPr="00D23A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заочно</w:t>
      </w:r>
    </w:p>
    <w:p w:rsidR="009910B9" w:rsidRPr="00D23AA2" w:rsidRDefault="009910B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2024 рік</w:t>
      </w:r>
    </w:p>
    <w:p w:rsidR="00AB37A1" w:rsidRPr="009523F7" w:rsidRDefault="00AB37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1. Цілі та завдання</w:t>
      </w:r>
    </w:p>
    <w:p w:rsidR="00AB37A1" w:rsidRPr="009523F7" w:rsidRDefault="00E109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Обласний етап Всеукраїнських відкритих змагань</w:t>
      </w:r>
      <w:r w:rsidR="008161B1"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учнівської молоді з повітряних зміїв </w:t>
      </w:r>
      <w:r w:rsidR="00D547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заочно (далі – Змагання) проводи</w:t>
      </w:r>
      <w:r w:rsidR="008161B1"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ться відповідно до Закону України «Про освіту», Закону України «Про позашкільну освіту». </w:t>
      </w:r>
    </w:p>
    <w:p w:rsidR="00AB37A1" w:rsidRPr="009523F7" w:rsidRDefault="008161B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Змагання проводиться з метою: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творчого та інтелектуального розвитку дітей, залучення їх до технічної творчості;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пошуку та підтримки обдарованих дітей шкільного віку; 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стимулювання творчого, інтелектуального, духовного, фізичного розвитку дітей та молоді, зростання їх спортивно-технічної майстерності та задоволення потреб у творчій самореалізації;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підвищення ролі технічної творчості у системі закладів позашкільної освіти;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формування в учасників високої патріотичної свідомості та відродження українських національних традицій;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формування допрофесійних практичних умінь та навичок;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організації </w:t>
      </w:r>
      <w:r w:rsidR="0038382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змістовного дозвілля учасників.</w:t>
      </w:r>
    </w:p>
    <w:p w:rsidR="00AB37A1" w:rsidRPr="009523F7" w:rsidRDefault="00AB37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AB37A1" w:rsidRPr="009523F7" w:rsidRDefault="008161B1">
      <w:pPr>
        <w:tabs>
          <w:tab w:val="left" w:pos="284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2. </w:t>
      </w:r>
      <w:r w:rsidRPr="009523F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Строки і місце проведення Змагань</w:t>
      </w:r>
    </w:p>
    <w:p w:rsidR="00AB37A1" w:rsidRPr="00E10904" w:rsidRDefault="008161B1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7672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2.1. </w:t>
      </w:r>
      <w:r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Змагання проводяться </w:t>
      </w:r>
      <w:r w:rsidR="0038382F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онлайн-форматі (</w:t>
      </w:r>
      <w:r w:rsidR="00D547C2">
        <w:rPr>
          <w:rFonts w:ascii="Times New Roman" w:eastAsia="Times New Roman" w:hAnsi="Times New Roman" w:cs="Times New Roman"/>
          <w:sz w:val="28"/>
          <w:szCs w:val="28"/>
          <w:lang w:val="uk-UA"/>
        </w:rPr>
        <w:t>квітень 2024</w:t>
      </w:r>
      <w:r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року). </w:t>
      </w:r>
    </w:p>
    <w:p w:rsidR="00AB37A1" w:rsidRPr="00E10904" w:rsidRDefault="008161B1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2.2. Подача заявок та реєстрація моделей учасників до</w:t>
      </w:r>
      <w:r w:rsidR="00EB0206"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547C2">
        <w:rPr>
          <w:rFonts w:ascii="Times New Roman" w:eastAsia="Times New Roman" w:hAnsi="Times New Roman" w:cs="Times New Roman"/>
          <w:sz w:val="28"/>
          <w:szCs w:val="28"/>
          <w:lang w:val="uk-UA"/>
        </w:rPr>
        <w:t>19</w:t>
      </w:r>
      <w:r w:rsidR="00EB0206"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.04.</w:t>
      </w:r>
      <w:r w:rsidR="00D547C2">
        <w:rPr>
          <w:rFonts w:ascii="Times New Roman" w:eastAsia="Times New Roman" w:hAnsi="Times New Roman" w:cs="Times New Roman"/>
          <w:sz w:val="28"/>
          <w:szCs w:val="28"/>
          <w:lang w:val="uk-UA"/>
        </w:rPr>
        <w:t>2024</w:t>
      </w:r>
      <w:r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року.</w:t>
      </w:r>
    </w:p>
    <w:p w:rsidR="00AB37A1" w:rsidRPr="00E10904" w:rsidRDefault="00EB0206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2.3. Початок суддівства з</w:t>
      </w:r>
      <w:r w:rsidR="000C5318"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547C2">
        <w:rPr>
          <w:rFonts w:ascii="Times New Roman" w:eastAsia="Times New Roman" w:hAnsi="Times New Roman" w:cs="Times New Roman"/>
          <w:sz w:val="28"/>
          <w:szCs w:val="28"/>
          <w:lang w:val="uk-UA"/>
        </w:rPr>
        <w:t>22</w:t>
      </w:r>
      <w:r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.04.</w:t>
      </w:r>
      <w:r w:rsidR="00D547C2">
        <w:rPr>
          <w:rFonts w:ascii="Times New Roman" w:eastAsia="Times New Roman" w:hAnsi="Times New Roman" w:cs="Times New Roman"/>
          <w:sz w:val="28"/>
          <w:szCs w:val="28"/>
          <w:lang w:val="uk-UA"/>
        </w:rPr>
        <w:t>2024</w:t>
      </w:r>
      <w:r w:rsidR="008161B1"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року.</w:t>
      </w:r>
    </w:p>
    <w:p w:rsidR="00AB37A1" w:rsidRPr="00E10904" w:rsidRDefault="008161B1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2.4. Закінчення суддівства до</w:t>
      </w:r>
      <w:r w:rsidR="000C5318"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547C2">
        <w:rPr>
          <w:rFonts w:ascii="Times New Roman" w:eastAsia="Times New Roman" w:hAnsi="Times New Roman" w:cs="Times New Roman"/>
          <w:sz w:val="28"/>
          <w:szCs w:val="28"/>
          <w:lang w:val="uk-UA"/>
        </w:rPr>
        <w:t>26</w:t>
      </w:r>
      <w:r w:rsidR="00EB0206"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.0</w:t>
      </w:r>
      <w:r w:rsidR="00D547C2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="00EB0206"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D547C2">
        <w:rPr>
          <w:rFonts w:ascii="Times New Roman" w:eastAsia="Times New Roman" w:hAnsi="Times New Roman" w:cs="Times New Roman"/>
          <w:sz w:val="28"/>
          <w:szCs w:val="28"/>
          <w:lang w:val="uk-UA"/>
        </w:rPr>
        <w:t>2024</w:t>
      </w:r>
      <w:r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року.</w:t>
      </w:r>
    </w:p>
    <w:p w:rsidR="00AB37A1" w:rsidRPr="009523F7" w:rsidRDefault="008161B1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2.5. Оголошення підсумків проведення Змагань після </w:t>
      </w:r>
      <w:r w:rsidR="00D547C2">
        <w:rPr>
          <w:rFonts w:ascii="Times New Roman" w:eastAsia="Times New Roman" w:hAnsi="Times New Roman" w:cs="Times New Roman"/>
          <w:sz w:val="28"/>
          <w:szCs w:val="28"/>
          <w:lang w:val="uk-UA"/>
        </w:rPr>
        <w:t>05</w:t>
      </w:r>
      <w:r w:rsidR="00EB0206"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D547C2">
        <w:rPr>
          <w:rFonts w:ascii="Times New Roman" w:eastAsia="Times New Roman" w:hAnsi="Times New Roman" w:cs="Times New Roman"/>
          <w:sz w:val="28"/>
          <w:szCs w:val="28"/>
          <w:lang w:val="uk-UA"/>
        </w:rPr>
        <w:t>05.</w:t>
      </w:r>
      <w:r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202</w:t>
      </w:r>
      <w:r w:rsidR="00D547C2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року.</w:t>
      </w:r>
    </w:p>
    <w:p w:rsidR="00AB37A1" w:rsidRPr="009523F7" w:rsidRDefault="00AB37A1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9900FF"/>
          <w:sz w:val="28"/>
          <w:szCs w:val="28"/>
          <w:highlight w:val="yellow"/>
          <w:lang w:val="uk-UA"/>
        </w:rPr>
      </w:pPr>
    </w:p>
    <w:p w:rsidR="00AB37A1" w:rsidRPr="009523F7" w:rsidRDefault="008161B1">
      <w:pPr>
        <w:tabs>
          <w:tab w:val="left" w:pos="284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3. Організація та керівництво проведенням Змагань</w:t>
      </w:r>
    </w:p>
    <w:p w:rsidR="00AB37A1" w:rsidRPr="009523F7" w:rsidRDefault="008161B1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3.1. Загальне керівництво організацією та проведенням Змагань здійснюється </w:t>
      </w:r>
      <w:r w:rsidR="003838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департаментом освіти і науки облдержадміністрації та 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комунальним закладом </w:t>
      </w:r>
      <w:r w:rsidR="000C5318"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позашкільної освіти 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«Дніпропетровський обласний центр науково-технічної творчості та інформаційних технологій учнівської молоді» </w:t>
      </w:r>
      <w:r w:rsidR="000C5318"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Дніпропетровської обласної ради» 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(далі – К</w:t>
      </w:r>
      <w:r w:rsidR="000C5318"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ЗПО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«ДОЦНТТ та ІТУМ»</w:t>
      </w:r>
      <w:r w:rsidR="000C5318"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ДОР»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). </w:t>
      </w:r>
    </w:p>
    <w:p w:rsidR="00E10904" w:rsidRDefault="008161B1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3.2. Відповідальність за підготовку та безпосереднє проведення Змагань покладається на </w:t>
      </w:r>
      <w:r w:rsidR="000C5318"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КЗПО «ДОЦНТТ та ІТУМ» ДОР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», головну суддівську колегію</w:t>
      </w:r>
      <w:r w:rsid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AB37A1" w:rsidRPr="009523F7" w:rsidRDefault="00AB37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FF"/>
          <w:sz w:val="28"/>
          <w:szCs w:val="28"/>
          <w:shd w:val="clear" w:color="auto" w:fill="F3F3F3"/>
          <w:lang w:val="uk-UA"/>
        </w:rPr>
      </w:pP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4. </w:t>
      </w:r>
      <w:r w:rsidRPr="009523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Учасники Змагань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4.1. 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До участі в Змаганнях допускаються команди закладів позашкільної освіти </w:t>
      </w:r>
      <w:r w:rsidR="00E1090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області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інших закладів, установ, організацій, що отримали виклик від </w:t>
      </w:r>
      <w:r w:rsidR="00E10904"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КЗПО «ДОЦНТТ та ІТУМ» ДОР»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B37A1" w:rsidRPr="00E10904" w:rsidRDefault="008161B1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1400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4.2. Вік учасників на момент </w:t>
      </w:r>
      <w:r w:rsidR="00EB0206" w:rsidRPr="00A1400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проведення мандатної комісії </w:t>
      </w:r>
      <w:r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18 років</w:t>
      </w:r>
      <w:r w:rsidR="00EB0206"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включно</w:t>
      </w:r>
      <w:r w:rsidR="00374118"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рік</w:t>
      </w:r>
      <w:r w:rsidR="00A14009"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проведення</w:t>
      </w:r>
      <w:r w:rsidR="00374118"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Змагань</w:t>
      </w:r>
      <w:r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4.3. </w:t>
      </w:r>
      <w:r w:rsidR="00EB020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До складу команди </w:t>
      </w:r>
      <w:r w:rsidR="0038382F">
        <w:rPr>
          <w:rFonts w:ascii="Times New Roman" w:eastAsia="Times New Roman" w:hAnsi="Times New Roman" w:cs="Times New Roman"/>
          <w:sz w:val="28"/>
          <w:szCs w:val="28"/>
          <w:lang w:val="uk-UA"/>
        </w:rPr>
        <w:t>входять 5</w:t>
      </w:r>
      <w:r w:rsidR="00EB0206"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осіб: 4 учасники</w:t>
      </w:r>
      <w:r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, тренер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-керівник команди.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Дозволяється виступ кожного учасника Змагань не більше, ніж у двох класах моделей.</w:t>
      </w:r>
    </w:p>
    <w:p w:rsidR="00AB37A1" w:rsidRPr="009523F7" w:rsidRDefault="00AB37A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uk-UA"/>
        </w:rPr>
      </w:pPr>
    </w:p>
    <w:p w:rsidR="00AB37A1" w:rsidRPr="009523F7" w:rsidRDefault="008161B1">
      <w:pPr>
        <w:tabs>
          <w:tab w:val="left" w:pos="284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5. Характер заходу</w:t>
      </w:r>
    </w:p>
    <w:p w:rsidR="00AB37A1" w:rsidRPr="00712BF4" w:rsidRDefault="008161B1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heading=h.3dy6vkm" w:colFirst="0" w:colLast="0"/>
      <w:bookmarkEnd w:id="0"/>
      <w:r w:rsidRPr="00712BF4">
        <w:rPr>
          <w:rFonts w:ascii="Times New Roman" w:eastAsia="Times New Roman" w:hAnsi="Times New Roman" w:cs="Times New Roman"/>
          <w:sz w:val="28"/>
          <w:szCs w:val="28"/>
          <w:lang w:val="uk-UA"/>
        </w:rPr>
        <w:t>5.1. Змагання особи</w:t>
      </w:r>
      <w:r w:rsidR="00374118" w:rsidRPr="00712BF4">
        <w:rPr>
          <w:rFonts w:ascii="Times New Roman" w:eastAsia="Times New Roman" w:hAnsi="Times New Roman" w:cs="Times New Roman"/>
          <w:sz w:val="28"/>
          <w:szCs w:val="28"/>
          <w:lang w:val="uk-UA"/>
        </w:rPr>
        <w:t>сто-командні у класах моделей: К, К1, К</w:t>
      </w:r>
      <w:r w:rsidRPr="00712B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2, </w:t>
      </w:r>
      <w:r w:rsidR="00374118" w:rsidRPr="00712BF4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="000C5318" w:rsidRPr="00712BF4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712BF4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AB37A1" w:rsidRPr="009523F7" w:rsidRDefault="008161B1">
      <w:pPr>
        <w:widowControl w:val="0"/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12B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5.2. Спірні питання щодо визначення класу моделі вирішуються головним 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суддею Змагань.</w:t>
      </w:r>
    </w:p>
    <w:p w:rsidR="00AB37A1" w:rsidRPr="009523F7" w:rsidRDefault="00AB37A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:rsidR="00AB37A1" w:rsidRPr="009523F7" w:rsidRDefault="008161B1">
      <w:pPr>
        <w:tabs>
          <w:tab w:val="left" w:pos="284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6. Строки та порядок подання заявок та реєстрації моделей</w:t>
      </w:r>
    </w:p>
    <w:p w:rsid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6.1. Для участі у Змаганнях необхідно до </w:t>
      </w:r>
      <w:r w:rsidR="00D547C2">
        <w:rPr>
          <w:rFonts w:ascii="Times New Roman" w:eastAsia="Times New Roman" w:hAnsi="Times New Roman" w:cs="Times New Roman"/>
          <w:sz w:val="28"/>
          <w:szCs w:val="28"/>
          <w:lang w:val="uk-UA"/>
        </w:rPr>
        <w:t>19</w:t>
      </w:r>
      <w:r w:rsidR="00374118">
        <w:rPr>
          <w:rFonts w:ascii="Times New Roman" w:eastAsia="Times New Roman" w:hAnsi="Times New Roman" w:cs="Times New Roman"/>
          <w:sz w:val="28"/>
          <w:szCs w:val="28"/>
          <w:lang w:val="uk-UA"/>
        </w:rPr>
        <w:t>.04.</w:t>
      </w:r>
      <w:r w:rsidR="00D547C2">
        <w:rPr>
          <w:rFonts w:ascii="Times New Roman" w:eastAsia="Times New Roman" w:hAnsi="Times New Roman" w:cs="Times New Roman"/>
          <w:sz w:val="28"/>
          <w:szCs w:val="28"/>
          <w:lang w:val="uk-UA"/>
        </w:rPr>
        <w:t>2024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надати попередню заявку команди (додаток 1) на електронну адресу </w:t>
      </w:r>
      <w:hyperlink r:id="rId8">
        <w:r w:rsidRPr="009523F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/>
          </w:rPr>
          <w:t>dneprocntt@ukr.net</w:t>
        </w:r>
      </w:hyperlink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зареєструвати кожну модель учасника окремо за посиланням </w:t>
      </w:r>
    </w:p>
    <w:p w:rsidR="009910B9" w:rsidRPr="009910B9" w:rsidRDefault="0082599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1" w:hanging="3"/>
        <w:jc w:val="both"/>
        <w:rPr>
          <w:rStyle w:val="a4"/>
          <w:rFonts w:ascii="Times New Roman" w:eastAsia="Times New Roman" w:hAnsi="Times New Roman" w:cs="Times New Roman"/>
          <w:color w:val="auto"/>
          <w:sz w:val="28"/>
          <w:szCs w:val="28"/>
          <w:lang w:val="uk-UA"/>
        </w:rPr>
      </w:pPr>
      <w:hyperlink r:id="rId9" w:history="1">
        <w:r w:rsidR="009910B9" w:rsidRPr="00A81F48">
          <w:rPr>
            <w:rStyle w:val="a4"/>
            <w:rFonts w:ascii="Times New Roman" w:eastAsia="Times New Roman" w:hAnsi="Times New Roman" w:cs="Times New Roman"/>
            <w:sz w:val="28"/>
            <w:szCs w:val="28"/>
            <w:lang w:val="uk-UA"/>
          </w:rPr>
          <w:t>https://docs.google.com/forms/d/e/1FAIpQLSdzvoQhvaHRsIi_TXAkNMkfTfniL49pi4kCUdtUIshP5fPxzQ/viewform?usp=sf_link</w:t>
        </w:r>
      </w:hyperlink>
      <w:r w:rsidR="009910B9">
        <w:rPr>
          <w:rStyle w:val="a4"/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Д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 участі у Змаган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нях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допускаються команди, які підтвердили свою участь в установлений термін.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6.2. Учасники Змагань повинні надати документацію на моделі в електронному вигляді, а саме: </w:t>
      </w:r>
    </w:p>
    <w:p w:rsidR="00AB37A1" w:rsidRPr="009523F7" w:rsidRDefault="008161B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 кожну модель має бути створена окрема папка на гугл-диску;</w:t>
      </w:r>
    </w:p>
    <w:p w:rsidR="00AB37A1" w:rsidRPr="009523F7" w:rsidRDefault="008161B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 назві пап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ки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має бути 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клас моделі, 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прізвище учасника (наприклад, </w:t>
      </w:r>
      <w:r w:rsidR="003741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</w:t>
      </w:r>
      <w:r w:rsidRPr="009523F7">
        <w:rPr>
          <w:rFonts w:ascii="Times New Roman" w:eastAsia="Times New Roman" w:hAnsi="Times New Roman" w:cs="Times New Roman"/>
          <w:i/>
          <w:sz w:val="26"/>
          <w:szCs w:val="26"/>
          <w:lang w:val="uk-UA"/>
        </w:rPr>
        <w:t>2_</w:t>
      </w:r>
      <w:r w:rsidRPr="009523F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  <w:t xml:space="preserve"> Петренк</w:t>
      </w:r>
      <w:r w:rsidRPr="009523F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о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AB37A1" w:rsidRPr="009523F7" w:rsidRDefault="008161B1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завантажити у папку документацію на модель:</w:t>
      </w:r>
    </w:p>
    <w:p w:rsidR="00AB37A1" w:rsidRPr="009523F7" w:rsidRDefault="008161B1">
      <w:pPr>
        <w:tabs>
          <w:tab w:val="left" w:pos="851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фотографії моделі (вимоги до фото прописані у пункті 6.3.);</w:t>
      </w:r>
    </w:p>
    <w:p w:rsidR="00AB37A1" w:rsidRPr="009523F7" w:rsidRDefault="008161B1">
      <w:pPr>
        <w:tabs>
          <w:tab w:val="left" w:pos="851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документи, що посвідчують особу: свідоцтво про народження (завірена ксерокопія) або учнівські (студентські) квитки учасників, або інший офіційний документ, який дає змогу визначити вік учасника.</w:t>
      </w:r>
    </w:p>
    <w:p w:rsidR="00AB37A1" w:rsidRPr="00F867A6" w:rsidRDefault="00D109AC">
      <w:pPr>
        <w:tabs>
          <w:tab w:val="left" w:pos="851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8161B1"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Додатково до складу документації </w:t>
      </w:r>
      <w:r w:rsidR="008765E5">
        <w:rPr>
          <w:rFonts w:ascii="Times New Roman" w:eastAsia="Times New Roman" w:hAnsi="Times New Roman" w:cs="Times New Roman"/>
          <w:sz w:val="28"/>
          <w:szCs w:val="28"/>
          <w:lang w:val="uk-UA"/>
        </w:rPr>
        <w:t>входять</w:t>
      </w:r>
      <w:r w:rsidR="008161B1"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зображення ходу будівлі моделі у </w:t>
      </w:r>
      <w:r w:rsidR="008161B1" w:rsidRPr="00D109AC">
        <w:rPr>
          <w:rFonts w:ascii="Times New Roman" w:eastAsia="Times New Roman" w:hAnsi="Times New Roman" w:cs="Times New Roman"/>
          <w:sz w:val="28"/>
          <w:szCs w:val="28"/>
          <w:lang w:val="uk-UA"/>
        </w:rPr>
        <w:t>вигляді невеликої серії фотографій</w:t>
      </w:r>
      <w:r w:rsidR="00374118" w:rsidRPr="008E5B30">
        <w:rPr>
          <w:rFonts w:ascii="Times New Roman" w:eastAsia="Times New Roman" w:hAnsi="Times New Roman" w:cs="Times New Roman"/>
          <w:sz w:val="28"/>
          <w:szCs w:val="28"/>
          <w:lang w:val="uk-UA"/>
        </w:rPr>
        <w:t>, короткий опис</w:t>
      </w:r>
      <w:r w:rsidR="00FB572D" w:rsidRPr="008E5B3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моделі, </w:t>
      </w:r>
      <w:r w:rsidR="00FB572D"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>коротке відео польоту моделі на висоті до 5 м</w:t>
      </w:r>
      <w:r w:rsidR="00182EB4"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101DB9" w:rsidRPr="00F867A6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="00E47BDB" w:rsidRPr="00F867A6">
        <w:rPr>
          <w:rFonts w:ascii="Times New Roman" w:hAnsi="Times New Roman" w:cs="Times New Roman"/>
          <w:sz w:val="28"/>
          <w:szCs w:val="28"/>
        </w:rPr>
        <w:t>хронометражем</w:t>
      </w:r>
      <w:r w:rsidR="00E47BDB" w:rsidRPr="00F8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1DB9" w:rsidRPr="00F867A6">
        <w:rPr>
          <w:rFonts w:ascii="Times New Roman" w:hAnsi="Times New Roman" w:cs="Times New Roman"/>
          <w:sz w:val="28"/>
          <w:szCs w:val="28"/>
        </w:rPr>
        <w:t xml:space="preserve">до </w:t>
      </w:r>
      <w:r w:rsidR="006B4FBE" w:rsidRPr="00F867A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B4FBE" w:rsidRPr="00F867A6">
        <w:rPr>
          <w:rFonts w:ascii="Times New Roman" w:hAnsi="Times New Roman" w:cs="Times New Roman"/>
          <w:sz w:val="28"/>
          <w:szCs w:val="28"/>
        </w:rPr>
        <w:t xml:space="preserve">хв. </w:t>
      </w:r>
      <w:r w:rsidR="006B4FBE" w:rsidRPr="00F867A6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6B4FBE" w:rsidRPr="00F867A6">
        <w:rPr>
          <w:rFonts w:ascii="Times New Roman" w:hAnsi="Times New Roman" w:cs="Times New Roman"/>
          <w:sz w:val="28"/>
          <w:szCs w:val="28"/>
        </w:rPr>
        <w:t>формат</w:t>
      </w:r>
      <w:r w:rsidR="006B4FBE" w:rsidRPr="00F867A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B4FBE" w:rsidRPr="00F867A6">
        <w:rPr>
          <w:rFonts w:ascii="Times New Roman" w:hAnsi="Times New Roman" w:cs="Times New Roman"/>
          <w:sz w:val="28"/>
          <w:szCs w:val="28"/>
        </w:rPr>
        <w:t xml:space="preserve"> </w:t>
      </w:r>
      <w:r w:rsidR="006B4FBE" w:rsidRPr="00F867A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B4FBE" w:rsidRPr="00F867A6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6B4FBE" w:rsidRPr="00F867A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B4FBE" w:rsidRPr="00F867A6">
        <w:rPr>
          <w:rFonts w:ascii="Times New Roman" w:hAnsi="Times New Roman" w:cs="Times New Roman"/>
          <w:sz w:val="28"/>
          <w:szCs w:val="28"/>
        </w:rPr>
        <w:t xml:space="preserve"> MP4</w:t>
      </w:r>
      <w:r w:rsidR="006B4FBE" w:rsidRPr="00F8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4FBE" w:rsidRPr="00F867A6">
        <w:rPr>
          <w:rFonts w:ascii="Times New Roman" w:hAnsi="Times New Roman" w:cs="Times New Roman"/>
          <w:sz w:val="28"/>
          <w:szCs w:val="28"/>
        </w:rPr>
        <w:t>з розширенням не менше 1280*720 (720р).</w:t>
      </w:r>
    </w:p>
    <w:p w:rsidR="00AB37A1" w:rsidRPr="009523F7" w:rsidRDefault="008161B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додатково в цій папці створити окрему папку для фотоматеріалів (вимоги до фото прописані у пункті 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6.3.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);</w:t>
      </w:r>
    </w:p>
    <w:p w:rsidR="00AB37A1" w:rsidRPr="009523F7" w:rsidRDefault="008161B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завантажити матеріали згідно пункту 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.2. (фото в окрему папку);</w:t>
      </w:r>
    </w:p>
    <w:p w:rsidR="00AB37A1" w:rsidRPr="009523F7" w:rsidRDefault="008161B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надати доступ до папки «Усі, хто має посилання»;</w:t>
      </w:r>
    </w:p>
    <w:p w:rsidR="00AB37A1" w:rsidRPr="009523F7" w:rsidRDefault="008161B1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вставити посилання на цю папку при реєстрації.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 Вимоги до фотоматеріалів:</w:t>
      </w:r>
    </w:p>
    <w:p w:rsidR="00AB37A1" w:rsidRPr="009523F7" w:rsidRDefault="008161B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Набір кольорових фотографій моделі в кількості не менше 2 і не більше 5 шт. в форматі PDF або JPEG;</w:t>
      </w:r>
    </w:p>
    <w:p w:rsidR="00AB37A1" w:rsidRPr="009523F7" w:rsidRDefault="008161B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3/4 кожного знімка повинна займати сама модель, зйомка повинна бути виконана на однотонному тлі нейтрального кольору, а ракурси зйомки повинні включати: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загальні види моделі (вид спереду, вид ззаду тощо); </w:t>
      </w:r>
    </w:p>
    <w:p w:rsidR="00AB37A1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Забороняється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D547C2" w:rsidRPr="00D547C2" w:rsidRDefault="00D547C2" w:rsidP="00D547C2">
      <w:pPr>
        <w:pStyle w:val="ab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Chars="0" w:firstLineChars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D547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надавати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до участі в оголошеному </w:t>
      </w:r>
      <w:r w:rsidRPr="00D547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заході моделі, які вже брали участь у попередніх заочних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Змаганнях;</w:t>
      </w:r>
    </w:p>
    <w:p w:rsidR="00AB37A1" w:rsidRPr="00D547C2" w:rsidRDefault="008161B1" w:rsidP="00D547C2">
      <w:pPr>
        <w:pStyle w:val="ab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Chars="0" w:firstLineChars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D547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використовувати методи цифрової нелінійної обробки фотографій;</w:t>
      </w:r>
    </w:p>
    <w:p w:rsidR="00AB37A1" w:rsidRPr="00D547C2" w:rsidRDefault="008161B1" w:rsidP="00D547C2">
      <w:pPr>
        <w:pStyle w:val="ab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Chars="0" w:firstLineChars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D547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спотворювати лінійні розміри або пропорції оригінального зображення; внесення ручних і автоматизованих виправлень в зображення, за винятком автоматичних методів колірної корекції, яскравості, контрастності і алгоритмів коригування тіней і різкості.</w:t>
      </w:r>
    </w:p>
    <w:p w:rsidR="00AB37A1" w:rsidRPr="009523F7" w:rsidRDefault="008161B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Файли фотографій повинні мати єдиний формат імені у вигляді назви моделі, номера її фотографії по порядку з зага</w:t>
      </w:r>
      <w:r w:rsidR="00FB57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льної їх кількості (наприклад «К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2_1/5»).</w:t>
      </w:r>
      <w:r w:rsidRPr="009523F7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6.4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  Технічна документація до моделей в рамках Змагань не підлягає вільної публікації і надається тільки для суддівських бригад в процесі оцінки моделей. Розміри, обсяг і зміст документації визначається моделіст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ами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самостійно, ґрунтуючись на пропорційності і достатності представлених матеріалів для виконання суддями Змагань їх роботи з оцінки моделі.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6.5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 Для виключення можливих витоків цінної і ексклюзивної інформації, яка може мати місце в документації, моделіст в праві надсилати документацію частково або в явно заниженому якості, достатній для загального розуміння конструктивних і архітектурних особливостей оригіналу, за яким будувалася модель.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6.6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 Оцінка моделей буде відбуватися виключно за наданою документацією, тому інформація, що подається повинна містити тільки необхідну і узгоджену з фотографіями моделі інформацію. Інформація, її коректність, достовірність і адекватність повністю визначається учасником Змагань. 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Отриману інформацію організатори та судді Змагань не модифікують, не редагують і не змінюють ні в якому вигляді.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6.7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 Без надання технічної документації модель до участі у Змаганнях не допускається.</w:t>
      </w:r>
    </w:p>
    <w:p w:rsidR="00AB37A1" w:rsidRPr="009523F7" w:rsidRDefault="00AB37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9523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. Оцінювання моделей Змагань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.2. Оцінка модел</w:t>
      </w:r>
      <w:r w:rsidR="00BC20E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ей проходить згідно з оціночним листом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(додаток 2). 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.3. У разі виникнення під час проведення Змагань суперечливих питань, остаточне рішення приймає головний суддя. 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D9D9D9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.4. Суддівська комісія з оцінки моделей проводить закриту нараду (у режимі онлайн) під керівництвом головного судді. Ця нарада проводиться з метою вироблення єдиної інтерпретації правил, а також способу дій у суперечливих випадках. У разі розбіжностей право остаточного вирішення питання надається головному судді (за потребою). 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Після цієї наради суддівська комісія перевіряє моделі відповідного класу і складає для себе загальне уявлення про всі моделі, які підлягають оцінюванню. 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D9D9D9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.5. Кожен член суддівської комісії оцінює представлені моделі самостійно, незалежно від інших членів суддівської комісії, відповідно до особистих професійних критеріїв оцінки даної категорії моделей.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D9D9D9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.6. Судді з великими розбіжностями у оцінках, повинні повторно зробити оцінку моделі та їх оцінки не повинні відрізнятися від середнього значення більш, ніж на 5 балів.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7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.7. Для отримання остаточної оцінки моделі, обчислюється середнє значення оцінок моделі суддями комісії, які є кінцевим результатом.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.8. </w:t>
      </w:r>
      <w:r w:rsidRPr="009523F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  <w:t>Нарахування балів під час стендової оцінки для моделей (тільки для зміїв, які виготовле</w:t>
      </w:r>
      <w:r w:rsidR="00FB57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  <w:t>ні учасниками, а не покупними) К, К1, К2, К</w:t>
      </w:r>
      <w:r w:rsidRPr="009523F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  <w:t>4: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1) Оригінальність та складність конструкції (від 1 до 10 балів):</w:t>
      </w:r>
    </w:p>
    <w:p w:rsidR="00AB37A1" w:rsidRPr="009523F7" w:rsidRDefault="008161B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стандартність виготовлення моделі – до 5 балів;</w:t>
      </w:r>
    </w:p>
    <w:p w:rsidR="00AB37A1" w:rsidRPr="009523F7" w:rsidRDefault="008161B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незвичайна конструкція моделі – до 10 балів.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Складність конструкції (від 1 до 10 балів):</w:t>
      </w:r>
    </w:p>
    <w:p w:rsidR="00AB37A1" w:rsidRPr="009523F7" w:rsidRDefault="008161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нерозбірний до 3 балів;</w:t>
      </w:r>
    </w:p>
    <w:p w:rsidR="00AB37A1" w:rsidRPr="009523F7" w:rsidRDefault="008161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розбірний до 6 балів;</w:t>
      </w:r>
    </w:p>
    <w:p w:rsidR="00AB37A1" w:rsidRPr="009523F7" w:rsidRDefault="008161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матеріали виготовлення: папір – 1 бал, пінопласт – 2 бали, плівка – 3 бали, тканина – 4 бали.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) 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Оригінальність оздоблення (від 1 до 10 балів):</w:t>
      </w:r>
    </w:p>
    <w:p w:rsidR="00AB37A1" w:rsidRPr="009523F7" w:rsidRDefault="005103A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однотонний – </w:t>
      </w:r>
      <w:r w:rsidR="002A63E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бал</w:t>
      </w:r>
      <w:r w:rsidR="008161B1"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AB37A1" w:rsidRPr="009523F7" w:rsidRDefault="005103A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різнокольоровий – до </w:t>
      </w:r>
      <w:r w:rsidR="002A63E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6</w:t>
      </w:r>
      <w:r w:rsidR="008161B1"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балів;</w:t>
      </w:r>
    </w:p>
    <w:p w:rsidR="005103AD" w:rsidRDefault="005103A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малюнок, аплікація – до </w:t>
      </w:r>
      <w:r w:rsidR="002A63E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="008161B1"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балів</w:t>
      </w:r>
      <w:r w:rsidR="002A63E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B37A1" w:rsidRPr="00F867A6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) 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Якість та майстерність </w:t>
      </w:r>
      <w:r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виготовлення (від 1 до </w:t>
      </w:r>
      <w:r w:rsidR="002A63EA"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17 </w:t>
      </w:r>
      <w:r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>балів):</w:t>
      </w:r>
    </w:p>
    <w:p w:rsidR="00AB37A1" w:rsidRPr="00F867A6" w:rsidRDefault="008161B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>рейки дерев’яні - до 5 балів;</w:t>
      </w:r>
    </w:p>
    <w:p w:rsidR="00AB37A1" w:rsidRPr="00F867A6" w:rsidRDefault="008161B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="002A63EA"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>ластик, карбон, алюміній – до 7</w:t>
      </w:r>
      <w:r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балів;</w:t>
      </w:r>
    </w:p>
    <w:p w:rsidR="00AB37A1" w:rsidRPr="00F867A6" w:rsidRDefault="008161B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>складність з’єднання нитками – до 5 балів;</w:t>
      </w:r>
    </w:p>
    <w:p w:rsidR="00AB37A1" w:rsidRPr="00F867A6" w:rsidRDefault="008161B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>складність з’єднання металевих та пластикових конструкцій – до 10 балів.</w:t>
      </w:r>
    </w:p>
    <w:p w:rsidR="00EA7E5D" w:rsidRPr="00F867A6" w:rsidRDefault="00EA7E5D" w:rsidP="00EA7E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>7.9. Коротке відео польоту моделі на висоті до 5 м. – до 3 балів.</w:t>
      </w:r>
    </w:p>
    <w:p w:rsidR="00EA7E5D" w:rsidRPr="00F867A6" w:rsidRDefault="00EA7E5D" w:rsidP="003E0B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>7.</w:t>
      </w:r>
      <w:r w:rsidR="00101DB9"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="008161B1"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>. Програма Змагань включає</w:t>
      </w:r>
      <w:r w:rsidR="00B51E38"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B51E38" w:rsidRPr="00F867A6" w:rsidRDefault="00B51E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особисту </w:t>
      </w:r>
      <w:r w:rsidR="00C120F6"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першість, яка визначається </w:t>
      </w:r>
      <w:r w:rsidR="00EA7E5D"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 сумою балів із стендової оцінки конструкцій та короткого відео польоту моделі </w:t>
      </w:r>
      <w:r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>в класах К, К1, К2, К4</w:t>
      </w:r>
      <w:r w:rsidR="00EA7E5D"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AB37A1" w:rsidRPr="00F867A6" w:rsidRDefault="00B51E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FB572D"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>командну першість</w:t>
      </w:r>
      <w:r w:rsidR="00C120F6"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</w:t>
      </w:r>
      <w:r w:rsidR="00FB572D"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A7E5D"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>за сумою кращих балів, набраних при стендовій оцінці у класах моделей (К, К1, К2, К4) учасниками командної першості, згідно заявки.</w:t>
      </w:r>
    </w:p>
    <w:p w:rsidR="00EA7E5D" w:rsidRPr="00F867A6" w:rsidRDefault="00EA7E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B37A1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8. Технічні вимоги до конструкцій зміїв</w:t>
      </w:r>
    </w:p>
    <w:p w:rsidR="00996564" w:rsidRPr="009523F7" w:rsidRDefault="009965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До змагання допускаються наступні класи моделей: </w:t>
      </w:r>
    </w:p>
    <w:p w:rsidR="00996564" w:rsidRPr="00996564" w:rsidRDefault="00996564" w:rsidP="00996564">
      <w:pPr>
        <w:pStyle w:val="aff1"/>
        <w:spacing w:before="0" w:beforeAutospacing="0" w:after="0" w:afterAutospacing="0"/>
        <w:ind w:left="1" w:hanging="3"/>
        <w:jc w:val="both"/>
        <w:rPr>
          <w:lang w:val="uk-UA"/>
        </w:rPr>
      </w:pPr>
      <w:r w:rsidRPr="00996564">
        <w:rPr>
          <w:b/>
          <w:bCs/>
          <w:color w:val="000000"/>
          <w:sz w:val="28"/>
          <w:szCs w:val="28"/>
          <w:lang w:val="uk-UA"/>
        </w:rPr>
        <w:t>К – оригінальний змій</w:t>
      </w:r>
      <w:r w:rsidRPr="00996564">
        <w:rPr>
          <w:color w:val="000000"/>
          <w:sz w:val="28"/>
          <w:szCs w:val="28"/>
          <w:lang w:val="uk-UA"/>
        </w:rPr>
        <w:t xml:space="preserve"> нестандартної конструкції довільної форми та розмірів, який не вписується у жоден із решти класів. Довжина леєра 50 – 150 м;</w:t>
      </w:r>
    </w:p>
    <w:p w:rsidR="00996564" w:rsidRPr="00996564" w:rsidRDefault="00996564" w:rsidP="00996564">
      <w:pPr>
        <w:pStyle w:val="aff1"/>
        <w:spacing w:before="0" w:beforeAutospacing="0" w:after="0" w:afterAutospacing="0"/>
        <w:ind w:left="-2" w:hanging="3"/>
        <w:jc w:val="both"/>
        <w:rPr>
          <w:lang w:val="uk-UA"/>
        </w:rPr>
      </w:pPr>
      <w:r w:rsidRPr="00996564">
        <w:rPr>
          <w:b/>
          <w:bCs/>
          <w:color w:val="000000"/>
          <w:sz w:val="28"/>
          <w:szCs w:val="28"/>
          <w:lang w:val="uk-UA"/>
        </w:rPr>
        <w:t xml:space="preserve">К1 – плоский змій </w:t>
      </w:r>
      <w:r w:rsidRPr="00996564">
        <w:rPr>
          <w:color w:val="000000"/>
          <w:sz w:val="28"/>
          <w:szCs w:val="28"/>
          <w:lang w:val="uk-UA"/>
        </w:rPr>
        <w:t>будь-якої геометричної форми та розміру, довжина леєра 50 – 150 м; </w:t>
      </w:r>
    </w:p>
    <w:p w:rsidR="00996564" w:rsidRPr="00996564" w:rsidRDefault="00996564" w:rsidP="00996564">
      <w:pPr>
        <w:pStyle w:val="aff1"/>
        <w:spacing w:before="0" w:beforeAutospacing="0" w:after="0" w:afterAutospacing="0"/>
        <w:ind w:left="-2" w:hanging="3"/>
        <w:jc w:val="both"/>
        <w:rPr>
          <w:lang w:val="uk-UA"/>
        </w:rPr>
      </w:pPr>
      <w:r w:rsidRPr="00996564">
        <w:rPr>
          <w:b/>
          <w:bCs/>
          <w:color w:val="000000"/>
          <w:sz w:val="28"/>
          <w:szCs w:val="28"/>
          <w:lang w:val="uk-UA"/>
        </w:rPr>
        <w:t>К2 – коробчатий змій</w:t>
      </w:r>
      <w:r w:rsidRPr="00996564">
        <w:rPr>
          <w:color w:val="000000"/>
          <w:sz w:val="28"/>
          <w:szCs w:val="28"/>
          <w:lang w:val="uk-UA"/>
        </w:rPr>
        <w:t xml:space="preserve"> будь-якої геометричної форми та розміру з жорстким каркасом, довжина леєра 50 – 150 м;</w:t>
      </w:r>
    </w:p>
    <w:p w:rsidR="00996564" w:rsidRPr="00996564" w:rsidRDefault="00996564" w:rsidP="00996564">
      <w:pPr>
        <w:pStyle w:val="aff1"/>
        <w:spacing w:before="0" w:beforeAutospacing="0" w:after="0" w:afterAutospacing="0"/>
        <w:ind w:left="1" w:hanging="3"/>
        <w:rPr>
          <w:lang w:val="uk-UA"/>
        </w:rPr>
      </w:pPr>
      <w:r w:rsidRPr="00996564">
        <w:rPr>
          <w:b/>
          <w:bCs/>
          <w:color w:val="000000"/>
          <w:sz w:val="28"/>
          <w:szCs w:val="28"/>
          <w:lang w:val="uk-UA"/>
        </w:rPr>
        <w:t>К4 – міні-змій</w:t>
      </w:r>
      <w:r w:rsidRPr="00996564">
        <w:rPr>
          <w:color w:val="000000"/>
          <w:sz w:val="28"/>
          <w:szCs w:val="28"/>
          <w:lang w:val="uk-UA"/>
        </w:rPr>
        <w:t xml:space="preserve"> довільної форми (повинен вписуватись в коло діаметром 20 см з усіх сторін), довжин</w:t>
      </w:r>
      <w:r>
        <w:rPr>
          <w:color w:val="000000"/>
          <w:sz w:val="28"/>
          <w:szCs w:val="28"/>
          <w:lang w:val="uk-UA"/>
        </w:rPr>
        <w:t>а леєра 20 – 50 м.</w:t>
      </w:r>
    </w:p>
    <w:p w:rsidR="00996564" w:rsidRPr="00996564" w:rsidRDefault="009965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9. Визначення та нагородження переможців Змагань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1" w:name="_heading=h.gjdgxs" w:colFirst="0" w:colLast="0"/>
      <w:bookmarkEnd w:id="1"/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9.1. Переможці в особист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ій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першості Змагань визначаються за сумою балів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набраних 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 час 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стендово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оцінк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и моделей</w:t>
      </w:r>
      <w:r w:rsidR="00F867A6"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короткого відео польоту моделі в класах К, К1, К2, К4.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9.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 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омандна першість визначається за сумою кращих балів, набраних при стен</w:t>
      </w:r>
      <w:r w:rsidR="00FB57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довій оцінці у класах моделей (К, К1, К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2, </w:t>
      </w:r>
      <w:r w:rsidR="00FB57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</w:t>
      </w:r>
      <w:r w:rsidR="000C5318"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 учасниками командної першості, згідно заявки.</w:t>
      </w:r>
    </w:p>
    <w:p w:rsidR="00AB37A1" w:rsidRPr="009523F7" w:rsidRDefault="008161B1" w:rsidP="00F867A6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9.3. Команди–п</w:t>
      </w:r>
      <w:r w:rsidR="002E49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ереможці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нагороджуються </w:t>
      </w:r>
      <w:r w:rsidR="0038382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грамотами д</w:t>
      </w:r>
      <w:r w:rsidR="002E49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епартаменту освіти і науки облдержадміністрації</w:t>
      </w:r>
      <w:r w:rsidR="00F867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відповідних ступенів.</w:t>
      </w:r>
    </w:p>
    <w:p w:rsidR="00AB37A1" w:rsidRDefault="008161B1" w:rsidP="00F867A6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9.4. Переможці в особистій першості нагороджуються </w:t>
      </w:r>
      <w:r w:rsidR="0038382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грамотами д</w:t>
      </w:r>
      <w:r w:rsidR="002E49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епартаменту освіти і науки облдержадміністрації </w:t>
      </w:r>
      <w:r w:rsidR="002E499C"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відповідних ступенів</w:t>
      </w:r>
    </w:p>
    <w:p w:rsidR="00AB37A1" w:rsidRDefault="00FB572D" w:rsidP="00F867A6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9.</w:t>
      </w:r>
      <w:r w:rsidR="00B51E3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5</w:t>
      </w:r>
      <w:r w:rsidR="008161B1"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 Керівники команд-</w:t>
      </w:r>
      <w:r w:rsidR="002E49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переможців</w:t>
      </w:r>
      <w:r w:rsidR="008161B1"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</w:t>
      </w:r>
      <w:r w:rsidR="002E49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переможців</w:t>
      </w:r>
      <w:r w:rsidR="008161B1"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особистої першості нагороджуються грамотами </w:t>
      </w:r>
      <w:r w:rsidR="00F867A6"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КЗПО «ДОЦНТТ та ІТУМ» ДОР»</w:t>
      </w:r>
      <w:r w:rsidR="008161B1"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:rsidR="002E499C" w:rsidRPr="009523F7" w:rsidRDefault="002E499C" w:rsidP="00F867A6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9.6. Учасники відзначаються дипломами</w:t>
      </w:r>
      <w:r w:rsidRPr="002E49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КЗПО «ДОЦНТТ та ІТУМ» ДОР»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F867A6" w:rsidRPr="009523F7" w:rsidRDefault="00B76705" w:rsidP="00F867A6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9.7</w:t>
      </w:r>
      <w:bookmarkStart w:id="2" w:name="_GoBack"/>
      <w:bookmarkEnd w:id="2"/>
      <w:r w:rsidR="008161B1"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 За участь в роботі суддівської колегії Змагань судді відмічаються подяками </w:t>
      </w:r>
      <w:r w:rsidR="00F867A6"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КЗПО «ДОЦНТТ та ІТУМ» ДОР»</w:t>
      </w:r>
      <w:r w:rsidR="00F867A6"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B37A1" w:rsidRPr="009523F7" w:rsidRDefault="00AB37A1">
      <w:pP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B37A1" w:rsidRPr="009523F7" w:rsidRDefault="008161B1">
      <w:pP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10.</w:t>
      </w:r>
      <w:r w:rsidRPr="009523F7">
        <w:rPr>
          <w:rFonts w:ascii="Times New Roman" w:eastAsia="Times New Roman" w:hAnsi="Times New Roman" w:cs="Times New Roman"/>
          <w:sz w:val="14"/>
          <w:szCs w:val="14"/>
          <w:lang w:val="uk-UA"/>
        </w:rPr>
        <w:t xml:space="preserve"> </w:t>
      </w:r>
      <w:r w:rsidRPr="009523F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Інші умови</w:t>
      </w:r>
    </w:p>
    <w:p w:rsidR="00AB37A1" w:rsidRPr="009523F7" w:rsidRDefault="008161B1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10.1. Змагання проводяться відповідно до даних Умов.</w:t>
      </w:r>
    </w:p>
    <w:p w:rsidR="00AB37A1" w:rsidRPr="009523F7" w:rsidRDefault="008161B1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10.2. У разі виникнення під час проведення Змагань суперечливих питань, остаточне рішення приймає головний суддя. </w:t>
      </w:r>
    </w:p>
    <w:p w:rsidR="00AB37A1" w:rsidRPr="009523F7" w:rsidRDefault="008161B1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10.3. Засідання мандатної комісії проводиться особами, які призначаються головним суддею змагань. Протокол засідання мандатної комісії є невід’ємною частиною звіту головного судді.</w:t>
      </w:r>
    </w:p>
    <w:p w:rsidR="00AB37A1" w:rsidRPr="009523F7" w:rsidRDefault="008161B1" w:rsidP="00F867A6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10.4. Звіт головного судді Змагань подається в день закінчення Змагань до </w:t>
      </w:r>
      <w:r w:rsidR="00F867A6"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КЗПО «ДОЦНТТ та ІТУМ» ДОР»</w:t>
      </w:r>
      <w:r w:rsidR="00F867A6"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AB37A1" w:rsidRPr="009523F7" w:rsidRDefault="00AB37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B37A1" w:rsidRPr="009523F7" w:rsidRDefault="00AB37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AB37A1" w:rsidRDefault="00AB37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996564" w:rsidRDefault="009965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996564" w:rsidRDefault="009965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996564" w:rsidRDefault="009965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996564" w:rsidRDefault="009965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996564" w:rsidRDefault="009965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996564" w:rsidRDefault="009965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996564" w:rsidRDefault="009965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996564" w:rsidRDefault="009965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996564" w:rsidRDefault="009965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996564" w:rsidRDefault="009965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38382F" w:rsidRDefault="003838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38382F" w:rsidRDefault="003838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38382F" w:rsidRDefault="003838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38382F" w:rsidRDefault="003838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996564" w:rsidRDefault="009965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996564" w:rsidRDefault="009965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996564" w:rsidRDefault="009965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996564" w:rsidRDefault="009965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996564" w:rsidRPr="009523F7" w:rsidRDefault="009965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AB37A1" w:rsidRPr="009523F7" w:rsidRDefault="00AB37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="0"/>
        <w:jc w:val="both"/>
        <w:rPr>
          <w:rFonts w:ascii="Times New Roman" w:eastAsia="Times New Roman" w:hAnsi="Times New Roman" w:cs="Times New Roman"/>
          <w:color w:val="000000"/>
          <w:sz w:val="2"/>
          <w:szCs w:val="2"/>
          <w:lang w:val="uk-UA"/>
        </w:rPr>
      </w:pPr>
    </w:p>
    <w:tbl>
      <w:tblPr>
        <w:tblStyle w:val="af9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AB37A1" w:rsidRPr="00B76705">
        <w:tc>
          <w:tcPr>
            <w:tcW w:w="4927" w:type="dxa"/>
          </w:tcPr>
          <w:p w:rsidR="00AB37A1" w:rsidRPr="009523F7" w:rsidRDefault="00AB37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bookmarkStart w:id="3" w:name="_heading=h.30j0zll" w:colFirst="0" w:colLast="0"/>
            <w:bookmarkEnd w:id="3"/>
          </w:p>
          <w:p w:rsidR="00AB37A1" w:rsidRPr="009523F7" w:rsidRDefault="00AB37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4927" w:type="dxa"/>
          </w:tcPr>
          <w:p w:rsidR="00AB37A1" w:rsidRPr="009523F7" w:rsidRDefault="008161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Додаток 1</w:t>
            </w:r>
          </w:p>
          <w:p w:rsidR="00AB37A1" w:rsidRPr="009523F7" w:rsidRDefault="008161B1" w:rsidP="00D547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до </w:t>
            </w:r>
            <w:r w:rsidR="00F8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Інформаційно-методичних матеріалів</w:t>
            </w:r>
            <w:r w:rsidRPr="009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проведення </w:t>
            </w:r>
            <w:r w:rsidR="00F8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обласного етапу </w:t>
            </w:r>
            <w:r w:rsidRPr="009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Всеукраїнських відкритих змагань учнівської молоді з повітряних зміїв </w:t>
            </w:r>
            <w:r w:rsidR="00D54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заочно</w:t>
            </w:r>
            <w:r w:rsidRPr="009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AB37A1" w:rsidRPr="009523F7" w:rsidRDefault="00AB37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9523F7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/>
        </w:rPr>
        <w:t>ЗАЯВКА</w:t>
      </w:r>
    </w:p>
    <w:p w:rsidR="00AB37A1" w:rsidRPr="009523F7" w:rsidRDefault="00AB37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:rsidR="00AB37A1" w:rsidRPr="009523F7" w:rsidRDefault="00F867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на участь в обласному етапі</w:t>
      </w:r>
      <w:r w:rsidR="008161B1" w:rsidRPr="009523F7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Вс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еукраїнських відкритих змагань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учнівської молоді з повітряних зміїв </w:t>
      </w:r>
      <w:r w:rsidR="00D547C2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заочно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14558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__________________________________________________________________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14558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9523F7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uk-UA"/>
        </w:rPr>
        <w:t>(назва організації)</w:t>
      </w:r>
    </w:p>
    <w:p w:rsidR="00AB37A1" w:rsidRPr="009523F7" w:rsidRDefault="00AB37A1">
      <w:pPr>
        <w:pBdr>
          <w:top w:val="nil"/>
          <w:left w:val="nil"/>
          <w:bottom w:val="nil"/>
          <w:right w:val="nil"/>
          <w:between w:val="nil"/>
        </w:pBdr>
        <w:tabs>
          <w:tab w:val="left" w:pos="14558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14558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просить допустити до участі у змаганнях збірну команду у складі:</w:t>
      </w:r>
    </w:p>
    <w:p w:rsidR="00AB37A1" w:rsidRPr="009523F7" w:rsidRDefault="00AB37A1">
      <w:pPr>
        <w:pBdr>
          <w:top w:val="nil"/>
          <w:left w:val="nil"/>
          <w:bottom w:val="nil"/>
          <w:right w:val="nil"/>
          <w:between w:val="nil"/>
        </w:pBdr>
        <w:tabs>
          <w:tab w:val="left" w:pos="14558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tbl>
      <w:tblPr>
        <w:tblStyle w:val="afa"/>
        <w:tblW w:w="1000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139"/>
        <w:gridCol w:w="868"/>
        <w:gridCol w:w="2392"/>
        <w:gridCol w:w="1460"/>
        <w:gridCol w:w="1705"/>
        <w:gridCol w:w="1879"/>
      </w:tblGrid>
      <w:tr w:rsidR="005050AB" w:rsidRPr="009523F7" w:rsidTr="005050AB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AB" w:rsidRPr="009523F7" w:rsidRDefault="0050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AB" w:rsidRPr="009523F7" w:rsidRDefault="0050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Клас моделей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AB" w:rsidRPr="009523F7" w:rsidRDefault="0050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Залік</w:t>
            </w:r>
          </w:p>
          <w:p w:rsidR="005050AB" w:rsidRPr="009523F7" w:rsidRDefault="0050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о/к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AB" w:rsidRPr="009523F7" w:rsidRDefault="0050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Прізвище, ім’я учасника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AB" w:rsidRPr="009523F7" w:rsidRDefault="0050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523F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Дата</w:t>
            </w:r>
          </w:p>
          <w:p w:rsidR="005050AB" w:rsidRPr="009523F7" w:rsidRDefault="0050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народження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AB" w:rsidRPr="009523F7" w:rsidRDefault="005050AB" w:rsidP="0050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Навчальний заклад, к</w:t>
            </w:r>
            <w:r w:rsidRPr="009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лас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AB" w:rsidRPr="009523F7" w:rsidRDefault="0050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Домашня адреса</w:t>
            </w:r>
          </w:p>
        </w:tc>
      </w:tr>
      <w:tr w:rsidR="005050AB" w:rsidRPr="009523F7" w:rsidTr="005050AB">
        <w:trPr>
          <w:trHeight w:val="685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AB" w:rsidRPr="009523F7" w:rsidRDefault="0050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AB" w:rsidRPr="009523F7" w:rsidRDefault="0050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AB" w:rsidRPr="009523F7" w:rsidRDefault="0050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AB" w:rsidRPr="009523F7" w:rsidRDefault="0050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AB" w:rsidRPr="009523F7" w:rsidRDefault="0050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AB" w:rsidRPr="009523F7" w:rsidRDefault="0050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AB" w:rsidRPr="009523F7" w:rsidRDefault="0050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</w:tr>
      <w:tr w:rsidR="005050AB" w:rsidRPr="009523F7" w:rsidTr="005050AB">
        <w:trPr>
          <w:trHeight w:val="685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AB" w:rsidRPr="009523F7" w:rsidRDefault="0050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AB" w:rsidRPr="009523F7" w:rsidRDefault="0050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AB" w:rsidRPr="009523F7" w:rsidRDefault="0050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AB" w:rsidRPr="009523F7" w:rsidRDefault="0050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AB" w:rsidRPr="009523F7" w:rsidRDefault="0050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AB" w:rsidRPr="009523F7" w:rsidRDefault="0050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0AB" w:rsidRPr="009523F7" w:rsidRDefault="0050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</w:tr>
    </w:tbl>
    <w:p w:rsidR="00AB37A1" w:rsidRPr="009523F7" w:rsidRDefault="00AB37A1">
      <w:pPr>
        <w:pBdr>
          <w:top w:val="nil"/>
          <w:left w:val="nil"/>
          <w:bottom w:val="nil"/>
          <w:right w:val="nil"/>
          <w:between w:val="nil"/>
        </w:pBdr>
        <w:tabs>
          <w:tab w:val="left" w:pos="14558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14558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Тренер-керівник команди__________________________________________________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14558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9523F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(</w:t>
      </w:r>
      <w:r w:rsidRPr="009523F7">
        <w:rPr>
          <w:rFonts w:ascii="Times New Roman" w:eastAsia="Times New Roman" w:hAnsi="Times New Roman" w:cs="Times New Roman"/>
          <w:lang w:val="uk-UA"/>
        </w:rPr>
        <w:t>Прізвище, ім’я, по батькові, посада, телефон, власна електронна адреса)</w:t>
      </w:r>
      <w:r w:rsidRPr="009523F7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9523F7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</w:p>
    <w:p w:rsidR="00AB37A1" w:rsidRPr="009523F7" w:rsidRDefault="00AB37A1" w:rsidP="005050AB">
      <w:pPr>
        <w:pBdr>
          <w:top w:val="nil"/>
          <w:left w:val="nil"/>
          <w:bottom w:val="nil"/>
          <w:right w:val="nil"/>
          <w:between w:val="nil"/>
        </w:pBdr>
        <w:tabs>
          <w:tab w:val="left" w:pos="14558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AB37A1" w:rsidRPr="009523F7" w:rsidRDefault="008161B1" w:rsidP="005050AB">
      <w:pPr>
        <w:pBdr>
          <w:top w:val="nil"/>
          <w:left w:val="nil"/>
          <w:bottom w:val="nil"/>
          <w:right w:val="nil"/>
          <w:between w:val="nil"/>
        </w:pBdr>
        <w:tabs>
          <w:tab w:val="left" w:pos="14558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Директор________________________________________________________</w:t>
      </w:r>
    </w:p>
    <w:p w:rsidR="00AB37A1" w:rsidRPr="009523F7" w:rsidRDefault="008161B1" w:rsidP="005050A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9523F7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9523F7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9523F7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  (</w:t>
      </w:r>
      <w:r w:rsidRPr="009523F7">
        <w:rPr>
          <w:rFonts w:ascii="Times New Roman" w:eastAsia="Times New Roman" w:hAnsi="Times New Roman" w:cs="Times New Roman"/>
          <w:lang w:val="uk-UA"/>
        </w:rPr>
        <w:t>Прізвище, ім’я, по батькові)</w:t>
      </w:r>
    </w:p>
    <w:p w:rsidR="00AB37A1" w:rsidRPr="009523F7" w:rsidRDefault="00AB37A1" w:rsidP="005050A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AB37A1" w:rsidRPr="009523F7" w:rsidRDefault="008161B1" w:rsidP="005050A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М.П.</w:t>
      </w:r>
    </w:p>
    <w:p w:rsidR="00AB37A1" w:rsidRPr="009523F7" w:rsidRDefault="00AB37A1" w:rsidP="005050A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9523F7">
        <w:rPr>
          <w:lang w:val="uk-UA"/>
        </w:rPr>
        <w:br w:type="page"/>
      </w:r>
    </w:p>
    <w:tbl>
      <w:tblPr>
        <w:tblStyle w:val="afb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AB37A1" w:rsidRPr="00B76705">
        <w:tc>
          <w:tcPr>
            <w:tcW w:w="4927" w:type="dxa"/>
          </w:tcPr>
          <w:p w:rsidR="00AB37A1" w:rsidRPr="009523F7" w:rsidRDefault="00AB37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  <w:p w:rsidR="00AB37A1" w:rsidRPr="009523F7" w:rsidRDefault="00AB37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4927" w:type="dxa"/>
          </w:tcPr>
          <w:p w:rsidR="00AB37A1" w:rsidRPr="009523F7" w:rsidRDefault="008161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bookmarkStart w:id="4" w:name="_heading=h.1fob9te" w:colFirst="0" w:colLast="0"/>
            <w:bookmarkEnd w:id="4"/>
            <w:r w:rsidRPr="009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Додаток 2</w:t>
            </w:r>
          </w:p>
          <w:p w:rsidR="00AB37A1" w:rsidRPr="009523F7" w:rsidRDefault="008161B1" w:rsidP="003F2A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до </w:t>
            </w:r>
            <w:r w:rsidR="00284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Інформаційно-методичних матеріалів</w:t>
            </w:r>
            <w:r w:rsidR="00284A4F" w:rsidRPr="009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проведення </w:t>
            </w:r>
            <w:r w:rsidR="00284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обласного етапу </w:t>
            </w:r>
            <w:r w:rsidR="00284A4F" w:rsidRPr="009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Всеукраїнських відкритих змагань учнівської молоді з повітряних зміїв </w:t>
            </w:r>
            <w:r w:rsidR="003F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заочно</w:t>
            </w:r>
          </w:p>
        </w:tc>
      </w:tr>
    </w:tbl>
    <w:p w:rsidR="00AB37A1" w:rsidRPr="009523F7" w:rsidRDefault="00AB37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AB37A1" w:rsidRPr="009523F7" w:rsidRDefault="00AB37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="0"/>
        <w:rPr>
          <w:rFonts w:ascii="Times New Roman" w:eastAsia="Times New Roman" w:hAnsi="Times New Roman" w:cs="Times New Roman"/>
          <w:color w:val="000000"/>
          <w:sz w:val="2"/>
          <w:szCs w:val="2"/>
          <w:lang w:val="uk-UA"/>
        </w:rPr>
      </w:pPr>
    </w:p>
    <w:p w:rsidR="004046FF" w:rsidRPr="004046FF" w:rsidRDefault="004046FF" w:rsidP="004046FF">
      <w:pPr>
        <w:spacing w:after="0" w:line="240" w:lineRule="auto"/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046FF">
        <w:rPr>
          <w:rFonts w:ascii="Times New Roman" w:hAnsi="Times New Roman" w:cs="Times New Roman"/>
          <w:sz w:val="28"/>
          <w:szCs w:val="28"/>
          <w:lang w:val="uk-UA"/>
        </w:rPr>
        <w:t xml:space="preserve">Оціночний лист 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856"/>
        <w:gridCol w:w="1165"/>
        <w:gridCol w:w="1744"/>
        <w:gridCol w:w="145"/>
        <w:gridCol w:w="496"/>
        <w:gridCol w:w="57"/>
        <w:gridCol w:w="402"/>
        <w:gridCol w:w="1392"/>
        <w:gridCol w:w="362"/>
        <w:gridCol w:w="295"/>
        <w:gridCol w:w="431"/>
        <w:gridCol w:w="696"/>
        <w:gridCol w:w="424"/>
        <w:gridCol w:w="777"/>
      </w:tblGrid>
      <w:tr w:rsidR="004046FF" w:rsidRPr="004046FF" w:rsidTr="004F22DF">
        <w:tc>
          <w:tcPr>
            <w:tcW w:w="49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6FF" w:rsidRPr="004046FF" w:rsidRDefault="004046FF" w:rsidP="004046FF">
            <w:pPr>
              <w:tabs>
                <w:tab w:val="center" w:pos="2373"/>
                <w:tab w:val="right" w:pos="4746"/>
              </w:tabs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ПІБ учасника</w:t>
            </w:r>
          </w:p>
        </w:tc>
        <w:tc>
          <w:tcPr>
            <w:tcW w:w="36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Команда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Клас моделі</w:t>
            </w:r>
          </w:p>
        </w:tc>
      </w:tr>
      <w:tr w:rsidR="004046FF" w:rsidRPr="004046FF" w:rsidTr="004046FF">
        <w:trPr>
          <w:trHeight w:val="569"/>
        </w:trPr>
        <w:tc>
          <w:tcPr>
            <w:tcW w:w="49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6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FF" w:rsidRPr="00FB572D" w:rsidRDefault="00FB572D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К</w:t>
            </w:r>
          </w:p>
          <w:p w:rsidR="004046FF" w:rsidRPr="004046FF" w:rsidRDefault="0038382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К</w:t>
            </w:r>
            <w:r w:rsidR="004046FF" w:rsidRPr="004046FF">
              <w:rPr>
                <w:rFonts w:ascii="Times New Roman" w:hAnsi="Times New Roman" w:cs="Times New Roman"/>
                <w:b/>
                <w:lang w:val="uk-UA"/>
              </w:rPr>
              <w:t>1,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К</w:t>
            </w:r>
            <w:r w:rsidR="004046FF" w:rsidRPr="004046FF">
              <w:rPr>
                <w:rFonts w:ascii="Times New Roman" w:hAnsi="Times New Roman" w:cs="Times New Roman"/>
                <w:b/>
                <w:lang w:val="uk-UA"/>
              </w:rPr>
              <w:t>2,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К</w:t>
            </w:r>
            <w:r w:rsidR="004046FF" w:rsidRPr="004046FF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</w:tr>
      <w:tr w:rsidR="004046FF" w:rsidRPr="004046FF" w:rsidTr="004046FF">
        <w:trPr>
          <w:trHeight w:val="573"/>
        </w:trPr>
        <w:tc>
          <w:tcPr>
            <w:tcW w:w="97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FF" w:rsidRPr="004046FF" w:rsidRDefault="0082599E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hyperlink r:id="rId10" w:history="1">
              <w:r w:rsidR="004046FF" w:rsidRPr="004046FF">
                <w:rPr>
                  <w:rStyle w:val="a4"/>
                  <w:rFonts w:ascii="Times New Roman" w:hAnsi="Times New Roman" w:cs="Times New Roman"/>
                  <w:lang w:val="uk-UA"/>
                </w:rPr>
                <w:t>Посилання</w:t>
              </w:r>
            </w:hyperlink>
            <w:r w:rsidR="004046FF" w:rsidRPr="004046FF">
              <w:rPr>
                <w:rStyle w:val="a4"/>
                <w:rFonts w:ascii="Times New Roman" w:hAnsi="Times New Roman" w:cs="Times New Roman"/>
                <w:lang w:val="uk-UA"/>
              </w:rPr>
              <w:t xml:space="preserve"> на модель</w:t>
            </w:r>
          </w:p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046FF" w:rsidRPr="004046FF" w:rsidTr="004F22DF">
        <w:tc>
          <w:tcPr>
            <w:tcW w:w="9746" w:type="dxa"/>
            <w:gridSpan w:val="15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Стендова оцінка</w:t>
            </w:r>
          </w:p>
        </w:tc>
      </w:tr>
      <w:tr w:rsidR="004046FF" w:rsidRPr="004046FF" w:rsidTr="004F22DF">
        <w:tc>
          <w:tcPr>
            <w:tcW w:w="504" w:type="dxa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І</w:t>
            </w:r>
          </w:p>
        </w:tc>
        <w:tc>
          <w:tcPr>
            <w:tcW w:w="9242" w:type="dxa"/>
            <w:gridSpan w:val="14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Оригінальність та складність конструкції від 1 до 10 балів</w:t>
            </w:r>
          </w:p>
        </w:tc>
      </w:tr>
      <w:tr w:rsidR="004046FF" w:rsidRPr="004046FF" w:rsidTr="004F22DF">
        <w:tc>
          <w:tcPr>
            <w:tcW w:w="504" w:type="dxa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463" w:type="dxa"/>
            <w:gridSpan w:val="6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 xml:space="preserve">Стандартність виготовлення моделі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2E499C">
              <w:rPr>
                <w:rFonts w:ascii="Times New Roman" w:hAnsi="Times New Roman" w:cs="Times New Roman"/>
                <w:b/>
                <w:lang w:val="uk-UA"/>
              </w:rPr>
              <w:t>до 5 балів</w:t>
            </w:r>
          </w:p>
        </w:tc>
        <w:tc>
          <w:tcPr>
            <w:tcW w:w="4002" w:type="dxa"/>
            <w:gridSpan w:val="7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 xml:space="preserve">Незвичайна конструкція моделі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2E499C">
              <w:rPr>
                <w:rFonts w:ascii="Times New Roman" w:hAnsi="Times New Roman" w:cs="Times New Roman"/>
                <w:b/>
                <w:lang w:val="uk-UA"/>
              </w:rPr>
              <w:t>до 10 балів</w:t>
            </w:r>
          </w:p>
        </w:tc>
        <w:tc>
          <w:tcPr>
            <w:tcW w:w="777" w:type="dxa"/>
            <w:vMerge w:val="restart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046FF" w:rsidRPr="004046FF" w:rsidTr="004F22DF">
        <w:tc>
          <w:tcPr>
            <w:tcW w:w="504" w:type="dxa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463" w:type="dxa"/>
            <w:gridSpan w:val="6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002" w:type="dxa"/>
            <w:gridSpan w:val="7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77" w:type="dxa"/>
            <w:vMerge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046FF" w:rsidRPr="004046FF" w:rsidTr="004F22DF">
        <w:tc>
          <w:tcPr>
            <w:tcW w:w="504" w:type="dxa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ІІ</w:t>
            </w:r>
          </w:p>
        </w:tc>
        <w:tc>
          <w:tcPr>
            <w:tcW w:w="9242" w:type="dxa"/>
            <w:gridSpan w:val="14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Складність конструкції від 1 до 10 балів</w:t>
            </w:r>
          </w:p>
        </w:tc>
      </w:tr>
      <w:tr w:rsidR="004046FF" w:rsidRPr="004046FF" w:rsidTr="004F22DF">
        <w:tc>
          <w:tcPr>
            <w:tcW w:w="504" w:type="dxa"/>
            <w:vMerge w:val="restart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21" w:type="dxa"/>
            <w:gridSpan w:val="2"/>
            <w:vMerge w:val="restart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 xml:space="preserve">Нерозбірний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2E499C">
              <w:rPr>
                <w:rFonts w:ascii="Times New Roman" w:hAnsi="Times New Roman" w:cs="Times New Roman"/>
                <w:b/>
                <w:lang w:val="uk-UA"/>
              </w:rPr>
              <w:t>до 3 балів</w:t>
            </w:r>
          </w:p>
        </w:tc>
        <w:tc>
          <w:tcPr>
            <w:tcW w:w="1889" w:type="dxa"/>
            <w:gridSpan w:val="2"/>
            <w:vMerge w:val="restart"/>
          </w:tcPr>
          <w:p w:rsidR="004046FF" w:rsidRPr="004046FF" w:rsidRDefault="004046FF" w:rsidP="002E499C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 xml:space="preserve">Розбірний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2E499C">
              <w:rPr>
                <w:rFonts w:ascii="Times New Roman" w:hAnsi="Times New Roman" w:cs="Times New Roman"/>
                <w:b/>
                <w:lang w:val="uk-UA"/>
              </w:rPr>
              <w:t>до 6 балів</w:t>
            </w:r>
          </w:p>
        </w:tc>
        <w:tc>
          <w:tcPr>
            <w:tcW w:w="4555" w:type="dxa"/>
            <w:gridSpan w:val="9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Матеріал виготовлення</w:t>
            </w:r>
          </w:p>
        </w:tc>
        <w:tc>
          <w:tcPr>
            <w:tcW w:w="777" w:type="dxa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046FF" w:rsidRPr="004046FF" w:rsidTr="004F22DF">
        <w:tc>
          <w:tcPr>
            <w:tcW w:w="504" w:type="dxa"/>
            <w:vMerge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21" w:type="dxa"/>
            <w:gridSpan w:val="2"/>
            <w:vMerge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89" w:type="dxa"/>
            <w:gridSpan w:val="2"/>
            <w:vMerge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55" w:type="dxa"/>
            <w:gridSpan w:val="3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 xml:space="preserve">Папір </w:t>
            </w:r>
          </w:p>
          <w:p w:rsidR="004046FF" w:rsidRPr="002E499C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E499C">
              <w:rPr>
                <w:rFonts w:ascii="Times New Roman" w:hAnsi="Times New Roman" w:cs="Times New Roman"/>
                <w:b/>
                <w:lang w:val="uk-UA"/>
              </w:rPr>
              <w:t>1 бал</w:t>
            </w:r>
          </w:p>
        </w:tc>
        <w:tc>
          <w:tcPr>
            <w:tcW w:w="1392" w:type="dxa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Пінопласт</w:t>
            </w:r>
          </w:p>
          <w:p w:rsidR="004046FF" w:rsidRPr="002E499C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E499C">
              <w:rPr>
                <w:rFonts w:ascii="Times New Roman" w:hAnsi="Times New Roman" w:cs="Times New Roman"/>
                <w:b/>
                <w:lang w:val="uk-UA"/>
              </w:rPr>
              <w:t>2 бали</w:t>
            </w:r>
          </w:p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88" w:type="dxa"/>
            <w:gridSpan w:val="3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 xml:space="preserve">Плівка </w:t>
            </w:r>
          </w:p>
          <w:p w:rsidR="004046FF" w:rsidRPr="002E499C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E499C">
              <w:rPr>
                <w:rFonts w:ascii="Times New Roman" w:hAnsi="Times New Roman" w:cs="Times New Roman"/>
                <w:b/>
                <w:lang w:val="uk-UA"/>
              </w:rPr>
              <w:t>3 бали</w:t>
            </w:r>
          </w:p>
        </w:tc>
        <w:tc>
          <w:tcPr>
            <w:tcW w:w="1120" w:type="dxa"/>
            <w:gridSpan w:val="2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 xml:space="preserve">Тканина </w:t>
            </w:r>
            <w:r w:rsidRPr="002E499C">
              <w:rPr>
                <w:rFonts w:ascii="Times New Roman" w:hAnsi="Times New Roman" w:cs="Times New Roman"/>
                <w:b/>
                <w:lang w:val="uk-UA"/>
              </w:rPr>
              <w:t>4 бали</w:t>
            </w:r>
          </w:p>
        </w:tc>
        <w:tc>
          <w:tcPr>
            <w:tcW w:w="777" w:type="dxa"/>
            <w:vMerge w:val="restart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046FF" w:rsidRPr="004046FF" w:rsidTr="004F22DF">
        <w:tc>
          <w:tcPr>
            <w:tcW w:w="504" w:type="dxa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21" w:type="dxa"/>
            <w:gridSpan w:val="2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89" w:type="dxa"/>
            <w:gridSpan w:val="2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55" w:type="dxa"/>
            <w:gridSpan w:val="3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2" w:type="dxa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88" w:type="dxa"/>
            <w:gridSpan w:val="3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20" w:type="dxa"/>
            <w:gridSpan w:val="2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77" w:type="dxa"/>
            <w:vMerge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046FF" w:rsidRPr="004046FF" w:rsidTr="004F22DF">
        <w:tc>
          <w:tcPr>
            <w:tcW w:w="504" w:type="dxa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ІІІ</w:t>
            </w:r>
          </w:p>
        </w:tc>
        <w:tc>
          <w:tcPr>
            <w:tcW w:w="9242" w:type="dxa"/>
            <w:gridSpan w:val="14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Оригінальність оздоблення від 1 до 10 балів</w:t>
            </w:r>
          </w:p>
        </w:tc>
      </w:tr>
      <w:tr w:rsidR="004046FF" w:rsidRPr="004046FF" w:rsidTr="004F22DF">
        <w:tc>
          <w:tcPr>
            <w:tcW w:w="504" w:type="dxa"/>
            <w:vMerge w:val="restart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21" w:type="dxa"/>
            <w:gridSpan w:val="2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 xml:space="preserve">Однотонний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2E499C">
              <w:rPr>
                <w:rFonts w:ascii="Times New Roman" w:hAnsi="Times New Roman" w:cs="Times New Roman"/>
                <w:b/>
                <w:lang w:val="uk-UA"/>
              </w:rPr>
              <w:t>до 2 балів</w:t>
            </w:r>
          </w:p>
        </w:tc>
        <w:tc>
          <w:tcPr>
            <w:tcW w:w="2442" w:type="dxa"/>
            <w:gridSpan w:val="4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 xml:space="preserve">Різнокольоровий </w:t>
            </w:r>
          </w:p>
          <w:p w:rsidR="004046FF" w:rsidRPr="002E499C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E499C">
              <w:rPr>
                <w:rFonts w:ascii="Times New Roman" w:hAnsi="Times New Roman" w:cs="Times New Roman"/>
                <w:b/>
                <w:lang w:val="uk-UA"/>
              </w:rPr>
              <w:t xml:space="preserve">до 6 балів </w:t>
            </w:r>
          </w:p>
        </w:tc>
        <w:tc>
          <w:tcPr>
            <w:tcW w:w="4002" w:type="dxa"/>
            <w:gridSpan w:val="7"/>
          </w:tcPr>
          <w:p w:rsidR="002E499C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 xml:space="preserve">Малюнок, аплікація </w:t>
            </w:r>
          </w:p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E499C">
              <w:rPr>
                <w:rFonts w:ascii="Times New Roman" w:hAnsi="Times New Roman" w:cs="Times New Roman"/>
                <w:b/>
                <w:lang w:val="uk-UA"/>
              </w:rPr>
              <w:t>до 4 балів</w:t>
            </w:r>
          </w:p>
        </w:tc>
        <w:tc>
          <w:tcPr>
            <w:tcW w:w="777" w:type="dxa"/>
            <w:vMerge w:val="restart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046FF" w:rsidRPr="004046FF" w:rsidTr="004F22DF">
        <w:tc>
          <w:tcPr>
            <w:tcW w:w="504" w:type="dxa"/>
            <w:vMerge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21" w:type="dxa"/>
            <w:gridSpan w:val="2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42" w:type="dxa"/>
            <w:gridSpan w:val="4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002" w:type="dxa"/>
            <w:gridSpan w:val="7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77" w:type="dxa"/>
            <w:vMerge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046FF" w:rsidRPr="004046FF" w:rsidTr="004F22DF">
        <w:tc>
          <w:tcPr>
            <w:tcW w:w="504" w:type="dxa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І</w:t>
            </w:r>
            <w:r w:rsidRPr="004046FF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9242" w:type="dxa"/>
            <w:gridSpan w:val="14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Якість та майст</w:t>
            </w:r>
            <w:r w:rsidR="00B51E38">
              <w:rPr>
                <w:rFonts w:ascii="Times New Roman" w:hAnsi="Times New Roman" w:cs="Times New Roman"/>
                <w:lang w:val="uk-UA"/>
              </w:rPr>
              <w:t xml:space="preserve">ерність виготовлення </w:t>
            </w:r>
            <w:r w:rsidR="00B51E38" w:rsidRPr="00284A4F">
              <w:rPr>
                <w:rFonts w:ascii="Times New Roman" w:hAnsi="Times New Roman" w:cs="Times New Roman"/>
                <w:lang w:val="uk-UA"/>
              </w:rPr>
              <w:t>від 1 до 17</w:t>
            </w:r>
            <w:r w:rsidRPr="00284A4F">
              <w:rPr>
                <w:rFonts w:ascii="Times New Roman" w:hAnsi="Times New Roman" w:cs="Times New Roman"/>
                <w:lang w:val="uk-UA"/>
              </w:rPr>
              <w:t xml:space="preserve"> балів</w:t>
            </w:r>
          </w:p>
        </w:tc>
      </w:tr>
      <w:tr w:rsidR="004046FF" w:rsidRPr="004046FF" w:rsidTr="004F22DF">
        <w:tc>
          <w:tcPr>
            <w:tcW w:w="504" w:type="dxa"/>
            <w:vMerge w:val="restart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gridSpan w:val="2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 xml:space="preserve">Рейки дерев'яні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2E499C">
              <w:rPr>
                <w:rFonts w:ascii="Times New Roman" w:hAnsi="Times New Roman" w:cs="Times New Roman"/>
                <w:b/>
                <w:lang w:val="uk-UA"/>
              </w:rPr>
              <w:t>до 5 балів</w:t>
            </w:r>
          </w:p>
        </w:tc>
        <w:tc>
          <w:tcPr>
            <w:tcW w:w="1744" w:type="dxa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 xml:space="preserve">Пластик, карбон, алюміній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="00B51E38" w:rsidRPr="002E499C">
              <w:rPr>
                <w:rFonts w:ascii="Times New Roman" w:hAnsi="Times New Roman" w:cs="Times New Roman"/>
                <w:b/>
                <w:lang w:val="uk-UA"/>
              </w:rPr>
              <w:t>до 7</w:t>
            </w:r>
            <w:r w:rsidRPr="002E499C">
              <w:rPr>
                <w:rFonts w:ascii="Times New Roman" w:hAnsi="Times New Roman" w:cs="Times New Roman"/>
                <w:b/>
                <w:lang w:val="uk-UA"/>
              </w:rPr>
              <w:t xml:space="preserve"> балів</w:t>
            </w:r>
          </w:p>
        </w:tc>
        <w:tc>
          <w:tcPr>
            <w:tcW w:w="2854" w:type="dxa"/>
            <w:gridSpan w:val="6"/>
          </w:tcPr>
          <w:p w:rsidR="002E499C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 xml:space="preserve">Складність з’єднування нитками </w:t>
            </w:r>
          </w:p>
          <w:p w:rsidR="004046FF" w:rsidRPr="002E499C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E499C">
              <w:rPr>
                <w:rFonts w:ascii="Times New Roman" w:hAnsi="Times New Roman" w:cs="Times New Roman"/>
                <w:b/>
                <w:lang w:val="uk-UA"/>
              </w:rPr>
              <w:t>до 5 балів</w:t>
            </w:r>
          </w:p>
        </w:tc>
        <w:tc>
          <w:tcPr>
            <w:tcW w:w="1846" w:type="dxa"/>
            <w:gridSpan w:val="4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 xml:space="preserve"> Складність з'єднання металевих та пластикових конструкцій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2E499C">
              <w:rPr>
                <w:rFonts w:ascii="Times New Roman" w:hAnsi="Times New Roman" w:cs="Times New Roman"/>
                <w:b/>
                <w:lang w:val="uk-UA"/>
              </w:rPr>
              <w:t>до 10 балів</w:t>
            </w:r>
          </w:p>
        </w:tc>
        <w:tc>
          <w:tcPr>
            <w:tcW w:w="777" w:type="dxa"/>
            <w:vMerge w:val="restart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046FF" w:rsidRPr="004046FF" w:rsidTr="004F22DF">
        <w:tc>
          <w:tcPr>
            <w:tcW w:w="504" w:type="dxa"/>
            <w:vMerge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gridSpan w:val="2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44" w:type="dxa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54" w:type="dxa"/>
            <w:gridSpan w:val="6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46" w:type="dxa"/>
            <w:gridSpan w:val="4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77" w:type="dxa"/>
            <w:vMerge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046FF" w:rsidRPr="004046FF" w:rsidTr="004F22DF">
        <w:trPr>
          <w:trHeight w:val="562"/>
        </w:trPr>
        <w:tc>
          <w:tcPr>
            <w:tcW w:w="8969" w:type="dxa"/>
            <w:gridSpan w:val="14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Сума балів стендової оцінки</w:t>
            </w:r>
          </w:p>
        </w:tc>
        <w:tc>
          <w:tcPr>
            <w:tcW w:w="777" w:type="dxa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B572D" w:rsidRPr="004046FF" w:rsidTr="004F22DF">
        <w:trPr>
          <w:trHeight w:val="562"/>
        </w:trPr>
        <w:tc>
          <w:tcPr>
            <w:tcW w:w="8969" w:type="dxa"/>
            <w:gridSpan w:val="14"/>
          </w:tcPr>
          <w:p w:rsidR="00FB572D" w:rsidRPr="00FB572D" w:rsidRDefault="00FB572D" w:rsidP="00FB572D">
            <w:pPr>
              <w:spacing w:after="0" w:line="240" w:lineRule="auto"/>
              <w:ind w:left="0" w:hanging="2"/>
              <w:rPr>
                <w:rFonts w:ascii="Times New Roman" w:hAnsi="Times New Roman" w:cs="Times New Roman"/>
                <w:lang w:val="uk-UA"/>
              </w:rPr>
            </w:pPr>
            <w:r w:rsidRPr="00284A4F">
              <w:rPr>
                <w:rFonts w:ascii="Times New Roman" w:eastAsia="Times New Roman" w:hAnsi="Times New Roman" w:cs="Times New Roman"/>
                <w:lang w:val="uk-UA"/>
              </w:rPr>
              <w:t xml:space="preserve">Коротке відео польоту моделі (на висоті до 5 м.) </w:t>
            </w:r>
            <w:r w:rsidRPr="002E499C">
              <w:rPr>
                <w:rFonts w:ascii="Times New Roman" w:eastAsia="Times New Roman" w:hAnsi="Times New Roman" w:cs="Times New Roman"/>
                <w:b/>
                <w:lang w:val="uk-UA"/>
              </w:rPr>
              <w:t>до 3 балів</w:t>
            </w:r>
          </w:p>
        </w:tc>
        <w:tc>
          <w:tcPr>
            <w:tcW w:w="777" w:type="dxa"/>
          </w:tcPr>
          <w:p w:rsidR="00FB572D" w:rsidRPr="004046FF" w:rsidRDefault="00FB572D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B572D" w:rsidRPr="004046FF" w:rsidTr="004F22DF">
        <w:trPr>
          <w:trHeight w:val="439"/>
        </w:trPr>
        <w:tc>
          <w:tcPr>
            <w:tcW w:w="8969" w:type="dxa"/>
            <w:gridSpan w:val="14"/>
          </w:tcPr>
          <w:p w:rsidR="00FB572D" w:rsidRPr="004046FF" w:rsidRDefault="00A96BBC" w:rsidP="004046FF">
            <w:pPr>
              <w:spacing w:after="0" w:line="240" w:lineRule="auto"/>
              <w:ind w:left="0" w:hanging="2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Місце в особистій першості</w:t>
            </w:r>
          </w:p>
        </w:tc>
        <w:tc>
          <w:tcPr>
            <w:tcW w:w="777" w:type="dxa"/>
          </w:tcPr>
          <w:p w:rsidR="00FB572D" w:rsidRPr="004046FF" w:rsidRDefault="00FB572D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046FF" w:rsidRPr="004046FF" w:rsidTr="004F22DF">
        <w:tc>
          <w:tcPr>
            <w:tcW w:w="1360" w:type="dxa"/>
            <w:gridSpan w:val="2"/>
            <w:vMerge w:val="restart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Суддя</w:t>
            </w:r>
          </w:p>
        </w:tc>
        <w:tc>
          <w:tcPr>
            <w:tcW w:w="6058" w:type="dxa"/>
            <w:gridSpan w:val="9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ПІБ</w:t>
            </w:r>
          </w:p>
        </w:tc>
        <w:tc>
          <w:tcPr>
            <w:tcW w:w="2328" w:type="dxa"/>
            <w:gridSpan w:val="4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Підпис</w:t>
            </w:r>
          </w:p>
        </w:tc>
      </w:tr>
      <w:tr w:rsidR="004046FF" w:rsidRPr="004046FF" w:rsidTr="004F22DF">
        <w:tc>
          <w:tcPr>
            <w:tcW w:w="1360" w:type="dxa"/>
            <w:gridSpan w:val="2"/>
            <w:vMerge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058" w:type="dxa"/>
            <w:gridSpan w:val="9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28" w:type="dxa"/>
            <w:gridSpan w:val="4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4046FF" w:rsidRPr="004046FF" w:rsidRDefault="004046FF" w:rsidP="004046FF">
      <w:pPr>
        <w:spacing w:after="0" w:line="240" w:lineRule="auto"/>
        <w:ind w:left="0" w:hanging="2"/>
        <w:jc w:val="center"/>
        <w:rPr>
          <w:rFonts w:ascii="Times New Roman" w:hAnsi="Times New Roman" w:cs="Times New Roman"/>
          <w:lang w:val="uk-UA"/>
        </w:rPr>
      </w:pPr>
    </w:p>
    <w:sectPr w:rsidR="004046FF" w:rsidRPr="004046F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701" w:header="567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99E" w:rsidRDefault="0082599E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82599E" w:rsidRDefault="0082599E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7A1" w:rsidRDefault="008161B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AB37A1" w:rsidRDefault="00AB37A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7A1" w:rsidRDefault="00AB37A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7A1" w:rsidRDefault="00AB37A1">
    <w:pPr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99E" w:rsidRDefault="0082599E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82599E" w:rsidRDefault="0082599E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7A1" w:rsidRDefault="00AB37A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7A1" w:rsidRDefault="008161B1">
    <w:pPr>
      <w:spacing w:line="240" w:lineRule="auto"/>
      <w:ind w:left="1" w:hanging="3"/>
      <w:jc w:val="center"/>
      <w:rPr>
        <w:rFonts w:ascii="Times New Roman" w:eastAsia="Times New Roman" w:hAnsi="Times New Roman" w:cs="Times New Roman"/>
        <w:sz w:val="28"/>
        <w:szCs w:val="28"/>
      </w:rPr>
    </w:pPr>
    <w:r>
      <w:rPr>
        <w:rFonts w:ascii="Times New Roman" w:eastAsia="Times New Roman" w:hAnsi="Times New Roman" w:cs="Times New Roman"/>
        <w:sz w:val="28"/>
        <w:szCs w:val="28"/>
      </w:rPr>
      <w:fldChar w:fldCharType="begin"/>
    </w:r>
    <w:r>
      <w:rPr>
        <w:rFonts w:ascii="Times New Roman" w:eastAsia="Times New Roman" w:hAnsi="Times New Roman" w:cs="Times New Roman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sz w:val="28"/>
        <w:szCs w:val="28"/>
      </w:rPr>
      <w:fldChar w:fldCharType="separate"/>
    </w:r>
    <w:r w:rsidR="00B76705">
      <w:rPr>
        <w:rFonts w:ascii="Times New Roman" w:eastAsia="Times New Roman" w:hAnsi="Times New Roman" w:cs="Times New Roman"/>
        <w:noProof/>
        <w:sz w:val="28"/>
        <w:szCs w:val="28"/>
      </w:rPr>
      <w:t>6</w:t>
    </w:r>
    <w:r>
      <w:rPr>
        <w:rFonts w:ascii="Times New Roman" w:eastAsia="Times New Roman" w:hAnsi="Times New Roman" w:cs="Times New Roman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7A1" w:rsidRDefault="008161B1">
    <w:pPr>
      <w:ind w:left="0" w:hanging="2"/>
      <w:jc w:val="right"/>
      <w:rPr>
        <w:rFonts w:ascii="Times New Roman" w:eastAsia="Times New Roman" w:hAnsi="Times New Roman" w:cs="Times New Roman"/>
        <w:color w:val="FFFFFF"/>
        <w:sz w:val="24"/>
        <w:szCs w:val="24"/>
      </w:rPr>
    </w:pPr>
    <w:r>
      <w:rPr>
        <w:rFonts w:ascii="Times New Roman" w:eastAsia="Times New Roman" w:hAnsi="Times New Roman" w:cs="Times New Roman"/>
        <w:color w:val="FFFFFF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FFFFFF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FFFFFF"/>
        <w:sz w:val="24"/>
        <w:szCs w:val="24"/>
      </w:rPr>
      <w:fldChar w:fldCharType="separate"/>
    </w:r>
    <w:r w:rsidR="00B76705">
      <w:rPr>
        <w:rFonts w:ascii="Times New Roman" w:eastAsia="Times New Roman" w:hAnsi="Times New Roman" w:cs="Times New Roman"/>
        <w:noProof/>
        <w:color w:val="FFFFFF"/>
        <w:sz w:val="24"/>
        <w:szCs w:val="24"/>
      </w:rPr>
      <w:t>1</w:t>
    </w:r>
    <w:r>
      <w:rPr>
        <w:rFonts w:ascii="Times New Roman" w:eastAsia="Times New Roman" w:hAnsi="Times New Roman" w:cs="Times New Roman"/>
        <w:color w:val="FFFFFF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32DFD"/>
    <w:multiLevelType w:val="multilevel"/>
    <w:tmpl w:val="D91249EC"/>
    <w:lvl w:ilvl="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43D429B"/>
    <w:multiLevelType w:val="multilevel"/>
    <w:tmpl w:val="04D2427E"/>
    <w:lvl w:ilvl="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A2B1C4E"/>
    <w:multiLevelType w:val="multilevel"/>
    <w:tmpl w:val="3D7E5928"/>
    <w:lvl w:ilvl="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4D77B04"/>
    <w:multiLevelType w:val="multilevel"/>
    <w:tmpl w:val="3072142E"/>
    <w:lvl w:ilvl="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50C07B8"/>
    <w:multiLevelType w:val="multilevel"/>
    <w:tmpl w:val="B9AA256E"/>
    <w:lvl w:ilvl="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FD00616"/>
    <w:multiLevelType w:val="hybridMultilevel"/>
    <w:tmpl w:val="AE487CE8"/>
    <w:lvl w:ilvl="0" w:tplc="A524E090">
      <w:start w:val="6"/>
      <w:numFmt w:val="bullet"/>
      <w:lvlText w:val=""/>
      <w:lvlJc w:val="left"/>
      <w:pPr>
        <w:ind w:left="35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6" w15:restartNumberingAfterBreak="0">
    <w:nsid w:val="45A753D3"/>
    <w:multiLevelType w:val="multilevel"/>
    <w:tmpl w:val="21448230"/>
    <w:lvl w:ilvl="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5E05B62"/>
    <w:multiLevelType w:val="multilevel"/>
    <w:tmpl w:val="23B080F2"/>
    <w:lvl w:ilvl="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9113137"/>
    <w:multiLevelType w:val="multilevel"/>
    <w:tmpl w:val="739A5204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8C93119"/>
    <w:multiLevelType w:val="multilevel"/>
    <w:tmpl w:val="B09E47EE"/>
    <w:lvl w:ilvl="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A07648A"/>
    <w:multiLevelType w:val="multilevel"/>
    <w:tmpl w:val="AB2071CE"/>
    <w:lvl w:ilvl="0">
      <w:start w:val="1"/>
      <w:numFmt w:val="decimal"/>
      <w:lvlText w:val="%1)"/>
      <w:lvlJc w:val="left"/>
      <w:pPr>
        <w:ind w:left="720" w:hanging="153"/>
      </w:pPr>
      <w:rPr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  <w:vertAlign w:val="baseline"/>
      </w:rPr>
    </w:lvl>
  </w:abstractNum>
  <w:abstractNum w:abstractNumId="11" w15:restartNumberingAfterBreak="0">
    <w:nsid w:val="6A1565DD"/>
    <w:multiLevelType w:val="multilevel"/>
    <w:tmpl w:val="33A4ABB6"/>
    <w:lvl w:ilvl="0">
      <w:start w:val="1"/>
      <w:numFmt w:val="decimal"/>
      <w:lvlText w:val="%1)"/>
      <w:lvlJc w:val="left"/>
      <w:pPr>
        <w:ind w:left="720" w:hanging="360"/>
      </w:pPr>
      <w:rPr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  <w:vertAlign w:val="baseline"/>
      </w:rPr>
    </w:lvl>
  </w:abstractNum>
  <w:abstractNum w:abstractNumId="12" w15:restartNumberingAfterBreak="0">
    <w:nsid w:val="70E53E44"/>
    <w:multiLevelType w:val="multilevel"/>
    <w:tmpl w:val="103C16E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vertAlign w:val="baseline"/>
      </w:rPr>
    </w:lvl>
  </w:abstractNum>
  <w:abstractNum w:abstractNumId="13" w15:restartNumberingAfterBreak="0">
    <w:nsid w:val="79C84675"/>
    <w:multiLevelType w:val="multilevel"/>
    <w:tmpl w:val="87BEEF0E"/>
    <w:lvl w:ilvl="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9"/>
  </w:num>
  <w:num w:numId="5">
    <w:abstractNumId w:val="13"/>
  </w:num>
  <w:num w:numId="6">
    <w:abstractNumId w:val="8"/>
  </w:num>
  <w:num w:numId="7">
    <w:abstractNumId w:val="11"/>
  </w:num>
  <w:num w:numId="8">
    <w:abstractNumId w:val="10"/>
  </w:num>
  <w:num w:numId="9">
    <w:abstractNumId w:val="6"/>
  </w:num>
  <w:num w:numId="10">
    <w:abstractNumId w:val="1"/>
  </w:num>
  <w:num w:numId="11">
    <w:abstractNumId w:val="4"/>
  </w:num>
  <w:num w:numId="12">
    <w:abstractNumId w:val="3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7A1"/>
    <w:rsid w:val="00036D01"/>
    <w:rsid w:val="000739DD"/>
    <w:rsid w:val="000B67DB"/>
    <w:rsid w:val="000C17A9"/>
    <w:rsid w:val="000C5318"/>
    <w:rsid w:val="00101DB9"/>
    <w:rsid w:val="00182EB4"/>
    <w:rsid w:val="001D3D1C"/>
    <w:rsid w:val="00231776"/>
    <w:rsid w:val="00254446"/>
    <w:rsid w:val="00284A4F"/>
    <w:rsid w:val="002A2F3E"/>
    <w:rsid w:val="002A63EA"/>
    <w:rsid w:val="002A6AA9"/>
    <w:rsid w:val="002E499C"/>
    <w:rsid w:val="00373D69"/>
    <w:rsid w:val="00374118"/>
    <w:rsid w:val="0038382F"/>
    <w:rsid w:val="003C690C"/>
    <w:rsid w:val="003E0B54"/>
    <w:rsid w:val="003F2A4F"/>
    <w:rsid w:val="004046FF"/>
    <w:rsid w:val="004E774D"/>
    <w:rsid w:val="004F7ACE"/>
    <w:rsid w:val="005050AB"/>
    <w:rsid w:val="005103AD"/>
    <w:rsid w:val="006B4FBE"/>
    <w:rsid w:val="00712BF4"/>
    <w:rsid w:val="008161B1"/>
    <w:rsid w:val="0082599E"/>
    <w:rsid w:val="008765E5"/>
    <w:rsid w:val="0088090A"/>
    <w:rsid w:val="0088180E"/>
    <w:rsid w:val="008A5973"/>
    <w:rsid w:val="008D447A"/>
    <w:rsid w:val="008E5B30"/>
    <w:rsid w:val="009523F7"/>
    <w:rsid w:val="009910B9"/>
    <w:rsid w:val="00996564"/>
    <w:rsid w:val="00A14009"/>
    <w:rsid w:val="00A7672A"/>
    <w:rsid w:val="00A95882"/>
    <w:rsid w:val="00A96BBC"/>
    <w:rsid w:val="00AB37A1"/>
    <w:rsid w:val="00B51E38"/>
    <w:rsid w:val="00B70AF6"/>
    <w:rsid w:val="00B76705"/>
    <w:rsid w:val="00B830D5"/>
    <w:rsid w:val="00B85117"/>
    <w:rsid w:val="00BC20ED"/>
    <w:rsid w:val="00BF03B2"/>
    <w:rsid w:val="00C120F6"/>
    <w:rsid w:val="00CE4AFE"/>
    <w:rsid w:val="00D109AC"/>
    <w:rsid w:val="00D174D3"/>
    <w:rsid w:val="00D23AA2"/>
    <w:rsid w:val="00D547C2"/>
    <w:rsid w:val="00D727B4"/>
    <w:rsid w:val="00E10904"/>
    <w:rsid w:val="00E30F23"/>
    <w:rsid w:val="00E47BDB"/>
    <w:rsid w:val="00E51952"/>
    <w:rsid w:val="00E86A41"/>
    <w:rsid w:val="00EA7E5D"/>
    <w:rsid w:val="00EB0206"/>
    <w:rsid w:val="00F867A6"/>
    <w:rsid w:val="00FB572D"/>
    <w:rsid w:val="00FE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6D7F84-AFC7-42CC-BB95-F5832EA94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lang w:val="ru-RU"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5">
    <w:name w:val="Body Text"/>
    <w:basedOn w:val="a"/>
    <w:qFormat/>
    <w:pPr>
      <w:spacing w:after="120"/>
    </w:pPr>
  </w:style>
  <w:style w:type="character" w:customStyle="1" w:styleId="a6">
    <w:name w:val="Основной текст Знак"/>
    <w:rPr>
      <w:rFonts w:ascii="Calibri" w:eastAsia="Calibri" w:hAnsi="Calibri" w:cs="Times New Roman"/>
      <w:w w:val="100"/>
      <w:position w:val="-1"/>
      <w:effect w:val="none"/>
      <w:vertAlign w:val="baseline"/>
      <w:cs w:val="0"/>
      <w:em w:val="none"/>
    </w:rPr>
  </w:style>
  <w:style w:type="paragraph" w:styleId="a7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en-US" w:bidi="ug-CN"/>
    </w:rPr>
  </w:style>
  <w:style w:type="paragraph" w:customStyle="1" w:styleId="msonormalcxspmiddle">
    <w:name w:val="msonormalcxspmiddle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footer"/>
    <w:basedOn w:val="a"/>
    <w:qFormat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rPr>
      <w:rFonts w:ascii="Calibri" w:eastAsia="Calibri" w:hAnsi="Calibri" w:cs="Times New Roman"/>
      <w:w w:val="100"/>
      <w:position w:val="-1"/>
      <w:effect w:val="none"/>
      <w:vertAlign w:val="baseline"/>
      <w:cs w:val="0"/>
      <w:em w:val="none"/>
    </w:rPr>
  </w:style>
  <w:style w:type="character" w:styleId="aa">
    <w:name w:val="page number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b">
    <w:name w:val="List Paragraph"/>
    <w:basedOn w:val="a"/>
    <w:pPr>
      <w:spacing w:after="160" w:line="256" w:lineRule="auto"/>
      <w:ind w:left="720"/>
      <w:contextualSpacing/>
    </w:pPr>
    <w:rPr>
      <w:lang w:eastAsia="ru-RU"/>
    </w:rPr>
  </w:style>
  <w:style w:type="paragraph" w:styleId="ac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rPr>
      <w:rFonts w:ascii="Tahoma" w:eastAsia="Calibri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ae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7">
    <w:name w:val="header"/>
    <w:basedOn w:val="a"/>
    <w:link w:val="af8"/>
    <w:uiPriority w:val="99"/>
    <w:unhideWhenUsed/>
    <w:rsid w:val="00F31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F31BF0"/>
    <w:rPr>
      <w:position w:val="-1"/>
      <w:sz w:val="22"/>
      <w:szCs w:val="22"/>
      <w:lang w:val="ru-RU"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A92B67"/>
    <w:rPr>
      <w:color w:val="605E5C"/>
      <w:shd w:val="clear" w:color="auto" w:fill="E1DFDD"/>
    </w:rPr>
  </w:style>
  <w:style w:type="table" w:customStyle="1" w:styleId="a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0">
    <w:name w:val="Strong"/>
    <w:basedOn w:val="a0"/>
    <w:uiPriority w:val="22"/>
    <w:qFormat/>
    <w:rsid w:val="00101DB9"/>
    <w:rPr>
      <w:b/>
      <w:bCs/>
    </w:rPr>
  </w:style>
  <w:style w:type="paragraph" w:styleId="aff1">
    <w:name w:val="Normal (Web)"/>
    <w:basedOn w:val="a"/>
    <w:uiPriority w:val="99"/>
    <w:semiHidden/>
    <w:unhideWhenUsed/>
    <w:rsid w:val="00996564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96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neprocntt@ukr.ne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drive.google.com/drive/folders/16N-rEJW5TM8PXrO2bl-vstEjg-uT4h-9?usp=shar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google.com/forms/d/e/1FAIpQLSdzvoQhvaHRsIi_TXAkNMkfTfniL49pi4kCUdtUIshP5fPxzQ/viewform?usp=sf_lin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MWf38V4m7JDfJ922MTBoKNm0gQ==">AMUW2mVZQJs58XXIH7WE9Wf5x3wcppDe7C08TNI4wJa5leN9O4yOMlMoP51QoJLsISY+WYt4MhT0b7VbNbis7T7PJLrX2YfTp4DTqdH/ljy1/H+Bvpf7GKODYyKhsq0VW30YlK6LtKGMmTW5BXUP33mokOdVo7T6bHiuIr8cMiJbKnVNsKFeDjc=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1910</Words>
  <Characters>10889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Светлана Чмиль</cp:lastModifiedBy>
  <cp:revision>50</cp:revision>
  <cp:lastPrinted>2024-03-21T12:52:00Z</cp:lastPrinted>
  <dcterms:created xsi:type="dcterms:W3CDTF">2022-05-12T11:10:00Z</dcterms:created>
  <dcterms:modified xsi:type="dcterms:W3CDTF">2024-03-21T14:14:00Z</dcterms:modified>
</cp:coreProperties>
</file>