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94" w:rsidRDefault="00BB0894" w:rsidP="00BB0894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</w:p>
    <w:p w:rsidR="00BB0894" w:rsidRPr="006E28FD" w:rsidRDefault="00BB0894" w:rsidP="00BB0894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BB0894" w:rsidRDefault="00BB0894" w:rsidP="00BB0894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>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BB0894" w:rsidRDefault="00BB0894" w:rsidP="00BB0894">
      <w:pPr>
        <w:ind w:left="-142"/>
        <w:jc w:val="both"/>
        <w:rPr>
          <w:sz w:val="28"/>
          <w:szCs w:val="28"/>
          <w:lang w:val="uk-UA"/>
        </w:rPr>
      </w:pPr>
      <w:r w:rsidRPr="006E28FD">
        <w:rPr>
          <w:spacing w:val="-1"/>
          <w:sz w:val="28"/>
          <w:szCs w:val="28"/>
          <w:lang w:val="uk-UA"/>
        </w:rPr>
        <w:t xml:space="preserve"> 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 w:rsidRPr="006E28FD">
        <w:rPr>
          <w:sz w:val="28"/>
          <w:szCs w:val="28"/>
          <w:lang w:val="uk-UA"/>
        </w:rPr>
        <w:t>метою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пробудити в учнів інтерес до </w:t>
      </w:r>
      <w:r>
        <w:rPr>
          <w:sz w:val="28"/>
          <w:szCs w:val="28"/>
          <w:lang w:val="uk-UA"/>
        </w:rPr>
        <w:t xml:space="preserve">поглибленого вивчення інформатики </w:t>
      </w:r>
      <w:r w:rsidRPr="006E28FD">
        <w:rPr>
          <w:sz w:val="28"/>
          <w:szCs w:val="28"/>
          <w:lang w:val="uk-UA"/>
        </w:rPr>
        <w:t xml:space="preserve"> на основі розвитку творчого мислення та дослідницьких здібностей.</w:t>
      </w:r>
    </w:p>
    <w:p w:rsidR="00BB0894" w:rsidRPr="00365452" w:rsidRDefault="00BB0894" w:rsidP="00BB0894">
      <w:pPr>
        <w:pStyle w:val="a8"/>
        <w:spacing w:before="0"/>
        <w:rPr>
          <w:rFonts w:ascii="Times New Roman" w:eastAsia="Batang" w:hAnsi="Times New Roman"/>
          <w:sz w:val="28"/>
          <w:szCs w:val="28"/>
        </w:rPr>
      </w:pPr>
      <w:r w:rsidRPr="007077BF">
        <w:rPr>
          <w:rFonts w:ascii="Times New Roman" w:hAnsi="Times New Roman"/>
          <w:sz w:val="28"/>
          <w:szCs w:val="28"/>
        </w:rPr>
        <w:t>1.2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65452">
        <w:rPr>
          <w:rFonts w:ascii="Times New Roman" w:hAnsi="Times New Roman"/>
          <w:sz w:val="28"/>
          <w:szCs w:val="28"/>
        </w:rPr>
        <w:t xml:space="preserve">Основна мета проведення конкурсу – </w:t>
      </w:r>
      <w:r w:rsidRPr="00365452">
        <w:rPr>
          <w:rStyle w:val="hps"/>
          <w:rFonts w:ascii="Times New Roman" w:hAnsi="Times New Roman"/>
          <w:sz w:val="28"/>
          <w:szCs w:val="28"/>
        </w:rPr>
        <w:t xml:space="preserve">є формування </w:t>
      </w:r>
      <w:r w:rsidRPr="00365452">
        <w:rPr>
          <w:rFonts w:ascii="Times New Roman" w:eastAsia="Batang" w:hAnsi="Times New Roman"/>
          <w:sz w:val="28"/>
          <w:szCs w:val="28"/>
        </w:rPr>
        <w:t xml:space="preserve">і розвиток в учнів інформаційно-комунікаційної компетентності та ключових </w:t>
      </w:r>
      <w:proofErr w:type="spellStart"/>
      <w:r w:rsidRPr="00365452">
        <w:rPr>
          <w:rFonts w:ascii="Times New Roman" w:eastAsia="Batang" w:hAnsi="Times New Roman"/>
          <w:sz w:val="28"/>
          <w:szCs w:val="28"/>
        </w:rPr>
        <w:t>компетентностей</w:t>
      </w:r>
      <w:proofErr w:type="spellEnd"/>
      <w:r w:rsidRPr="00365452">
        <w:rPr>
          <w:rFonts w:ascii="Times New Roman" w:eastAsia="Batang" w:hAnsi="Times New Roman"/>
          <w:sz w:val="28"/>
          <w:szCs w:val="28"/>
        </w:rPr>
        <w:t xml:space="preserve"> для реалізації їх творчого потенціалу і соціалізації у суспільстві. </w:t>
      </w:r>
    </w:p>
    <w:p w:rsidR="00BB0894" w:rsidRPr="00365452" w:rsidRDefault="00BB0894" w:rsidP="00BB0894">
      <w:pPr>
        <w:pStyle w:val="a8"/>
        <w:spacing w:before="0"/>
        <w:ind w:firstLine="426"/>
        <w:rPr>
          <w:rStyle w:val="hps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Pr="007077BF">
        <w:rPr>
          <w:rFonts w:ascii="Times New Roman" w:hAnsi="Times New Roman"/>
          <w:sz w:val="28"/>
          <w:szCs w:val="28"/>
        </w:rPr>
        <w:t>.</w:t>
      </w:r>
      <w:r w:rsidRPr="006E28FD">
        <w:rPr>
          <w:sz w:val="28"/>
          <w:szCs w:val="28"/>
        </w:rPr>
        <w:t xml:space="preserve"> </w:t>
      </w:r>
      <w:r w:rsidRPr="00365452">
        <w:rPr>
          <w:rFonts w:ascii="Times New Roman" w:hAnsi="Times New Roman"/>
          <w:sz w:val="28"/>
          <w:szCs w:val="28"/>
        </w:rPr>
        <w:t xml:space="preserve">Основні завдання конкурсу </w:t>
      </w:r>
      <w:r w:rsidRPr="00365452">
        <w:rPr>
          <w:rStyle w:val="hps"/>
          <w:rFonts w:ascii="Times New Roman" w:hAnsi="Times New Roman"/>
          <w:sz w:val="28"/>
          <w:szCs w:val="28"/>
        </w:rPr>
        <w:t>є формування в учнів молодшого шкільного віку: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уявлень про базові поняття інформатики, зокрема, повідомлення, інформація та дані, інформаційні процеси, комп’ютер та інші пристрої, що використовуються для роботи з повідомленнями та даними, сфери їх застосування у житті сучасної людини в інформаційному суспільстві; 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початкових навичок знаходити, використовувати, створювати та поширювати повідомлення та дані, застосовуючи для цього засоби інформаційно-комунікаційних технологій (ІКТ), зокрема, створювати графічні зображення, комп’ютерні презентації, текстові документи, шукати інформацію в мережі Інтернет, користуватися електронною поштою та ін.; 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rStyle w:val="apple-style-span"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алгоритмічного, логічного та</w:t>
      </w:r>
      <w:r w:rsidRPr="00365452">
        <w:rPr>
          <w:rStyle w:val="apple-style-span"/>
          <w:sz w:val="28"/>
          <w:szCs w:val="28"/>
        </w:rPr>
        <w:t xml:space="preserve"> критичного </w:t>
      </w:r>
      <w:r w:rsidRPr="00365452">
        <w:rPr>
          <w:rStyle w:val="apple-style-span"/>
          <w:sz w:val="28"/>
          <w:szCs w:val="28"/>
          <w:lang w:val="uk-UA"/>
        </w:rPr>
        <w:t>мислення;</w:t>
      </w:r>
    </w:p>
    <w:p w:rsidR="00BB0894" w:rsidRPr="00365452" w:rsidRDefault="00BB0894" w:rsidP="00BB0894">
      <w:pPr>
        <w:numPr>
          <w:ilvl w:val="0"/>
          <w:numId w:val="3"/>
        </w:numPr>
        <w:ind w:left="284" w:hanging="255"/>
        <w:jc w:val="both"/>
        <w:rPr>
          <w:rStyle w:val="hps"/>
          <w:sz w:val="28"/>
          <w:szCs w:val="28"/>
          <w:lang w:val="uk-UA"/>
        </w:rPr>
      </w:pPr>
      <w:r w:rsidRPr="00365452">
        <w:rPr>
          <w:rStyle w:val="hps"/>
          <w:sz w:val="28"/>
          <w:szCs w:val="28"/>
          <w:lang w:val="uk-UA"/>
        </w:rPr>
        <w:t xml:space="preserve">початкових уявлень та </w:t>
      </w:r>
      <w:r w:rsidRPr="00365452">
        <w:rPr>
          <w:sz w:val="28"/>
          <w:szCs w:val="28"/>
          <w:lang w:val="uk-UA"/>
        </w:rPr>
        <w:t>навичок</w:t>
      </w:r>
      <w:r w:rsidRPr="00365452">
        <w:rPr>
          <w:rStyle w:val="hps"/>
          <w:sz w:val="28"/>
          <w:szCs w:val="28"/>
          <w:lang w:val="uk-UA"/>
        </w:rPr>
        <w:t xml:space="preserve"> роботи  з різними програмними засобами підтримки вивчення інших предметів початкової школи, а також для розв’язування практичних завдань з цих предметів. </w:t>
      </w:r>
    </w:p>
    <w:p w:rsidR="00BB0894" w:rsidRPr="006E28FD" w:rsidRDefault="00BB0894" w:rsidP="00BB0894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rFonts w:eastAsia="Times New Roman"/>
          <w:sz w:val="28"/>
          <w:szCs w:val="28"/>
          <w:lang w:val="uk-UA" w:eastAsia="ru-RU"/>
        </w:rPr>
        <w:t>1.</w:t>
      </w:r>
      <w:r w:rsidRPr="00FB30E4">
        <w:rPr>
          <w:rFonts w:eastAsia="Times New Roman"/>
          <w:sz w:val="28"/>
          <w:szCs w:val="28"/>
          <w:lang w:eastAsia="ru-RU"/>
        </w:rPr>
        <w:t>4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BB0894" w:rsidRPr="006E28FD" w:rsidRDefault="00BB0894" w:rsidP="00BB0894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BB0894" w:rsidRPr="00FB30E4" w:rsidRDefault="00BB0894" w:rsidP="00BB0894">
      <w:pPr>
        <w:pStyle w:val="2"/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2.1.</w:t>
      </w:r>
      <w:r w:rsidRPr="00FB30E4">
        <w:rPr>
          <w:rFonts w:ascii="Times New Roman" w:hAnsi="Times New Roman"/>
          <w:bCs/>
          <w:iCs/>
          <w:sz w:val="28"/>
          <w:szCs w:val="28"/>
        </w:rPr>
        <w:t xml:space="preserve">Учасник конкурсу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приймає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участь у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кожній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номінації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.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Місце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конкурсанта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складається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із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суми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балів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,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які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він</w:t>
      </w:r>
      <w:proofErr w:type="spellEnd"/>
      <w:r w:rsidRPr="00FB30E4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FB30E4">
        <w:rPr>
          <w:rFonts w:ascii="Times New Roman" w:hAnsi="Times New Roman"/>
          <w:bCs/>
          <w:iCs/>
          <w:sz w:val="28"/>
          <w:szCs w:val="28"/>
        </w:rPr>
        <w:t>о</w:t>
      </w:r>
      <w:r>
        <w:rPr>
          <w:rFonts w:ascii="Times New Roman" w:hAnsi="Times New Roman"/>
          <w:bCs/>
          <w:iCs/>
          <w:sz w:val="28"/>
          <w:szCs w:val="28"/>
        </w:rPr>
        <w:t>тримав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 за участь у </w:t>
      </w:r>
      <w:proofErr w:type="spellStart"/>
      <w:proofErr w:type="gramStart"/>
      <w:r>
        <w:rPr>
          <w:rFonts w:ascii="Times New Roman" w:hAnsi="Times New Roman"/>
          <w:bCs/>
          <w:iCs/>
          <w:sz w:val="28"/>
          <w:szCs w:val="28"/>
        </w:rPr>
        <w:t>п’яти</w:t>
      </w:r>
      <w:proofErr w:type="spellEnd"/>
      <w:proofErr w:type="gramEnd"/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номінаціях</w:t>
      </w:r>
      <w:proofErr w:type="spellEnd"/>
      <w:r>
        <w:rPr>
          <w:rFonts w:ascii="Times New Roman" w:hAnsi="Times New Roman"/>
          <w:bCs/>
          <w:iCs/>
          <w:sz w:val="28"/>
          <w:szCs w:val="28"/>
        </w:rPr>
        <w:t xml:space="preserve">: </w:t>
      </w:r>
      <w:r w:rsidRPr="009B426A">
        <w:rPr>
          <w:rFonts w:ascii="Times New Roman" w:hAnsi="Times New Roman"/>
          <w:kern w:val="20"/>
          <w:sz w:val="28"/>
          <w:szCs w:val="28"/>
          <w:lang w:val="uk-UA"/>
        </w:rPr>
        <w:t>«Комп’ютерний вернісаж», «Комп’ютерна анімація», «Клавіатурний тренажер», «Логічні завдання», «Комп’ютерна листівка».</w:t>
      </w:r>
    </w:p>
    <w:p w:rsidR="00BB0894" w:rsidRPr="00365452" w:rsidRDefault="00BB0894" w:rsidP="00BB0894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2.2. </w:t>
      </w:r>
      <w:r w:rsidRPr="00365452">
        <w:rPr>
          <w:sz w:val="28"/>
          <w:szCs w:val="28"/>
          <w:lang w:val="uk-UA"/>
        </w:rPr>
        <w:t>Конкурсні завдання розробляються провідними фахівцями з інформаційних технологій або членами журі конкурсу.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365452">
        <w:rPr>
          <w:sz w:val="28"/>
          <w:szCs w:val="28"/>
          <w:lang w:val="uk-UA"/>
        </w:rPr>
        <w:t>Учасники зобов’язані дотримуватись норм і правил техніки безпеки, виявляти бережливе ставлення до обладнання, приладів, інструментів, виконувати рішенн</w:t>
      </w:r>
      <w:r>
        <w:rPr>
          <w:sz w:val="28"/>
          <w:szCs w:val="28"/>
          <w:lang w:val="uk-UA"/>
        </w:rPr>
        <w:t>я</w:t>
      </w:r>
      <w:r w:rsidRPr="00365452">
        <w:rPr>
          <w:sz w:val="28"/>
          <w:szCs w:val="28"/>
          <w:lang w:val="uk-UA"/>
        </w:rPr>
        <w:t xml:space="preserve"> оргкомітету і журі. 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</w:t>
      </w:r>
      <w:r w:rsidRPr="00365452">
        <w:rPr>
          <w:sz w:val="28"/>
          <w:szCs w:val="28"/>
          <w:lang w:val="uk-UA"/>
        </w:rPr>
        <w:t>Під час виконання конкурсних завдань керівники делегації та інші сторонні особи не мають права знаходитись в приміщенні, де виконують роботу учасники змагань.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2.5. </w:t>
      </w:r>
      <w:r w:rsidRPr="00365452">
        <w:rPr>
          <w:sz w:val="28"/>
          <w:szCs w:val="28"/>
          <w:lang w:val="uk-UA"/>
        </w:rPr>
        <w:t xml:space="preserve">Час, відведений для виконання конкурсного </w:t>
      </w:r>
      <w:r>
        <w:rPr>
          <w:sz w:val="28"/>
          <w:szCs w:val="28"/>
          <w:lang w:val="uk-UA"/>
        </w:rPr>
        <w:t>завдання у кожній номінації – 30</w:t>
      </w:r>
      <w:r w:rsidRPr="00365452">
        <w:rPr>
          <w:sz w:val="28"/>
          <w:szCs w:val="28"/>
          <w:lang w:val="uk-UA"/>
        </w:rPr>
        <w:t xml:space="preserve"> хвилин.</w:t>
      </w:r>
    </w:p>
    <w:p w:rsidR="00BB0894" w:rsidRPr="00365452" w:rsidRDefault="00BB0894" w:rsidP="00BB0894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</w:t>
      </w:r>
      <w:r w:rsidRPr="00365452">
        <w:rPr>
          <w:sz w:val="28"/>
          <w:szCs w:val="28"/>
          <w:lang w:val="uk-UA"/>
        </w:rPr>
        <w:t xml:space="preserve">Делегації або учасники, які допустили порушення </w:t>
      </w:r>
      <w:r>
        <w:rPr>
          <w:sz w:val="28"/>
          <w:szCs w:val="28"/>
          <w:lang w:val="uk-UA"/>
        </w:rPr>
        <w:t xml:space="preserve">Умов проведення конкурсу </w:t>
      </w:r>
      <w:r w:rsidRPr="00365452">
        <w:rPr>
          <w:sz w:val="28"/>
          <w:szCs w:val="28"/>
          <w:lang w:val="uk-UA"/>
        </w:rPr>
        <w:t>одержують стягнення або взагалі дискваліфікуються. Вирішальне слово в таких випадках має представник ДОЦНТТ та ІТУМ, відповідальний за проведення конкурсу.</w:t>
      </w:r>
    </w:p>
    <w:p w:rsidR="00BB0894" w:rsidRPr="00FB30E4" w:rsidRDefault="00BB0894" w:rsidP="00BB0894">
      <w:pPr>
        <w:ind w:firstLine="567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</w:t>
      </w:r>
      <w:r w:rsidRPr="00FB30E4">
        <w:rPr>
          <w:sz w:val="28"/>
          <w:szCs w:val="28"/>
          <w:lang w:val="uk-UA"/>
        </w:rPr>
        <w:t xml:space="preserve">. </w:t>
      </w:r>
      <w:r w:rsidRPr="00FB30E4">
        <w:rPr>
          <w:kern w:val="20"/>
          <w:sz w:val="28"/>
          <w:szCs w:val="28"/>
          <w:lang w:val="uk-UA"/>
        </w:rPr>
        <w:t xml:space="preserve">Умови проведення </w:t>
      </w:r>
      <w:r>
        <w:rPr>
          <w:kern w:val="20"/>
          <w:sz w:val="28"/>
          <w:szCs w:val="28"/>
          <w:lang w:val="uk-UA"/>
        </w:rPr>
        <w:t xml:space="preserve">конкурсу в номінації  </w:t>
      </w:r>
      <w:r w:rsidRPr="00365452">
        <w:rPr>
          <w:kern w:val="20"/>
          <w:sz w:val="28"/>
          <w:szCs w:val="28"/>
          <w:lang w:val="uk-UA"/>
        </w:rPr>
        <w:t>«Комп’ютерний вернісаж»</w:t>
      </w:r>
      <w:r>
        <w:rPr>
          <w:kern w:val="20"/>
          <w:sz w:val="28"/>
          <w:szCs w:val="28"/>
          <w:lang w:val="uk-UA"/>
        </w:rPr>
        <w:t>:</w:t>
      </w:r>
    </w:p>
    <w:p w:rsidR="00BB0894" w:rsidRPr="00365452" w:rsidRDefault="00BB0894" w:rsidP="00BB0894">
      <w:pPr>
        <w:tabs>
          <w:tab w:val="num" w:pos="720"/>
        </w:tabs>
        <w:ind w:firstLine="540"/>
        <w:jc w:val="both"/>
        <w:rPr>
          <w:kern w:val="20"/>
          <w:sz w:val="28"/>
          <w:szCs w:val="28"/>
          <w:lang w:val="uk-UA"/>
        </w:rPr>
      </w:pPr>
      <w:r w:rsidRPr="00365452">
        <w:rPr>
          <w:kern w:val="20"/>
          <w:sz w:val="28"/>
          <w:szCs w:val="28"/>
          <w:lang w:val="uk-UA"/>
        </w:rPr>
        <w:t xml:space="preserve"> В номінації «Комп’ютерний вернісаж» учні повинні виконати комп’ютерний малюнок на тем</w:t>
      </w:r>
      <w:r>
        <w:rPr>
          <w:kern w:val="20"/>
          <w:sz w:val="28"/>
          <w:szCs w:val="28"/>
          <w:lang w:val="uk-UA"/>
        </w:rPr>
        <w:t xml:space="preserve">у, яку пропонують організатори </w:t>
      </w:r>
      <w:r w:rsidRPr="00365452">
        <w:rPr>
          <w:kern w:val="20"/>
          <w:sz w:val="28"/>
          <w:szCs w:val="28"/>
          <w:lang w:val="uk-UA"/>
        </w:rPr>
        <w:t>конкурс</w:t>
      </w:r>
      <w:r w:rsidRPr="00365452">
        <w:rPr>
          <w:kern w:val="20"/>
          <w:sz w:val="28"/>
          <w:szCs w:val="28"/>
        </w:rPr>
        <w:t>у.</w:t>
      </w:r>
      <w:r w:rsidRPr="00365452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365452">
        <w:rPr>
          <w:kern w:val="20"/>
          <w:sz w:val="28"/>
          <w:szCs w:val="28"/>
          <w:lang w:val="en-US"/>
        </w:rPr>
        <w:t>PAINT</w:t>
      </w:r>
      <w:r w:rsidRPr="00365452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365452">
        <w:rPr>
          <w:kern w:val="20"/>
          <w:sz w:val="28"/>
          <w:szCs w:val="28"/>
          <w:lang w:val="en-US"/>
        </w:rPr>
        <w:t>Windows</w:t>
      </w:r>
      <w:r w:rsidRPr="00365452">
        <w:rPr>
          <w:kern w:val="20"/>
          <w:sz w:val="28"/>
          <w:szCs w:val="28"/>
          <w:lang w:val="uk-UA"/>
        </w:rPr>
        <w:t>).</w:t>
      </w:r>
    </w:p>
    <w:p w:rsidR="00BB0894" w:rsidRPr="00365452" w:rsidRDefault="00BB0894" w:rsidP="00BB0894">
      <w:pPr>
        <w:ind w:firstLine="567"/>
        <w:jc w:val="both"/>
        <w:rPr>
          <w:sz w:val="28"/>
          <w:szCs w:val="28"/>
          <w:lang w:val="uk-UA"/>
        </w:rPr>
      </w:pPr>
      <w:r w:rsidRPr="005E01F8">
        <w:rPr>
          <w:sz w:val="28"/>
          <w:szCs w:val="28"/>
          <w:lang w:val="uk-UA"/>
        </w:rPr>
        <w:t xml:space="preserve">2.8. </w:t>
      </w:r>
      <w:r w:rsidRPr="005E01F8">
        <w:rPr>
          <w:kern w:val="20"/>
          <w:sz w:val="28"/>
          <w:szCs w:val="28"/>
          <w:lang w:val="uk-UA"/>
        </w:rPr>
        <w:t>Умови проведення конкурсу в номінації «Комп’ютерна анімація»</w:t>
      </w:r>
      <w:r>
        <w:rPr>
          <w:kern w:val="20"/>
          <w:sz w:val="28"/>
          <w:szCs w:val="28"/>
          <w:lang w:val="uk-UA"/>
        </w:rPr>
        <w:t>:</w:t>
      </w:r>
      <w:r w:rsidRPr="005E01F8">
        <w:rPr>
          <w:kern w:val="20"/>
          <w:sz w:val="28"/>
          <w:szCs w:val="28"/>
          <w:lang w:val="uk-UA"/>
        </w:rPr>
        <w:br/>
      </w:r>
      <w:r w:rsidRPr="00365452">
        <w:rPr>
          <w:sz w:val="28"/>
          <w:szCs w:val="28"/>
          <w:lang w:val="uk-UA"/>
        </w:rPr>
        <w:t>В номінації «</w:t>
      </w:r>
      <w:r w:rsidRPr="00365452">
        <w:rPr>
          <w:kern w:val="20"/>
          <w:sz w:val="28"/>
          <w:szCs w:val="28"/>
          <w:lang w:val="uk-UA"/>
        </w:rPr>
        <w:t>Комп’ютерна анімація</w:t>
      </w:r>
      <w:r w:rsidRPr="00365452">
        <w:rPr>
          <w:sz w:val="28"/>
          <w:szCs w:val="28"/>
          <w:lang w:val="uk-UA"/>
        </w:rPr>
        <w:t xml:space="preserve">» конкурсне завдання виконуються в редакторі презентації </w:t>
      </w:r>
      <w:r w:rsidRPr="00365452">
        <w:rPr>
          <w:sz w:val="28"/>
          <w:szCs w:val="28"/>
          <w:lang w:val="en-US"/>
        </w:rPr>
        <w:t>Power</w:t>
      </w:r>
      <w:r w:rsidRPr="00365452">
        <w:rPr>
          <w:sz w:val="28"/>
          <w:szCs w:val="28"/>
          <w:lang w:val="uk-UA"/>
        </w:rPr>
        <w:t xml:space="preserve"> </w:t>
      </w:r>
      <w:r w:rsidRPr="00365452">
        <w:rPr>
          <w:sz w:val="28"/>
          <w:szCs w:val="28"/>
          <w:lang w:val="en-US"/>
        </w:rPr>
        <w:t>Point</w:t>
      </w:r>
      <w:r w:rsidRPr="00365452">
        <w:rPr>
          <w:sz w:val="28"/>
          <w:szCs w:val="28"/>
          <w:lang w:val="uk-UA"/>
        </w:rPr>
        <w:t xml:space="preserve"> . </w:t>
      </w:r>
    </w:p>
    <w:p w:rsidR="00BB0894" w:rsidRDefault="00BB0894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2.9.</w:t>
      </w:r>
      <w:r w:rsidRPr="005E01F8">
        <w:rPr>
          <w:sz w:val="28"/>
          <w:szCs w:val="28"/>
          <w:lang w:val="uk-UA"/>
        </w:rPr>
        <w:t xml:space="preserve"> </w:t>
      </w:r>
      <w:r w:rsidRPr="005E01F8">
        <w:rPr>
          <w:kern w:val="20"/>
          <w:sz w:val="28"/>
          <w:szCs w:val="28"/>
          <w:lang w:val="uk-UA"/>
        </w:rPr>
        <w:t>Умови проведення конкурсу в номінації «Клавіатурний тренажер»</w:t>
      </w:r>
      <w:r>
        <w:rPr>
          <w:kern w:val="20"/>
          <w:sz w:val="28"/>
          <w:szCs w:val="28"/>
          <w:lang w:val="uk-UA"/>
        </w:rPr>
        <w:t>:</w:t>
      </w:r>
      <w:r w:rsidRPr="00365452">
        <w:rPr>
          <w:b/>
          <w:kern w:val="20"/>
          <w:sz w:val="28"/>
          <w:szCs w:val="28"/>
          <w:lang w:val="uk-UA"/>
        </w:rPr>
        <w:br/>
      </w:r>
      <w:r w:rsidRPr="00365452">
        <w:rPr>
          <w:kern w:val="20"/>
          <w:sz w:val="28"/>
          <w:szCs w:val="28"/>
          <w:lang w:val="uk-UA"/>
        </w:rPr>
        <w:t>В номінації «Клавіатурний тренажер», учні працюють над набором тексту на час. Оцінюється швидкість та помилки при наборі</w:t>
      </w:r>
      <w:r>
        <w:rPr>
          <w:kern w:val="20"/>
          <w:sz w:val="28"/>
          <w:szCs w:val="28"/>
          <w:lang w:val="uk-UA"/>
        </w:rPr>
        <w:t>.</w:t>
      </w:r>
    </w:p>
    <w:p w:rsidR="00BB0894" w:rsidRDefault="00BB0894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 w:rsidRPr="005E01F8">
        <w:rPr>
          <w:sz w:val="28"/>
          <w:szCs w:val="28"/>
          <w:lang w:val="uk-UA"/>
        </w:rPr>
        <w:t xml:space="preserve">2.10. </w:t>
      </w:r>
      <w:r w:rsidRPr="005E01F8">
        <w:rPr>
          <w:kern w:val="20"/>
          <w:sz w:val="28"/>
          <w:szCs w:val="28"/>
          <w:lang w:val="uk-UA"/>
        </w:rPr>
        <w:t>Умови проведення конкурсу в номінації «Логічні завдання»</w:t>
      </w:r>
      <w:r>
        <w:rPr>
          <w:kern w:val="20"/>
          <w:sz w:val="28"/>
          <w:szCs w:val="28"/>
          <w:lang w:val="uk-UA"/>
        </w:rPr>
        <w:t>:</w:t>
      </w:r>
      <w:r w:rsidRPr="005E01F8">
        <w:rPr>
          <w:kern w:val="20"/>
          <w:sz w:val="28"/>
          <w:szCs w:val="28"/>
          <w:lang w:val="uk-UA"/>
        </w:rPr>
        <w:br/>
        <w:t>Учні вирішують логічні завдання без допомоги комп’ютера</w:t>
      </w:r>
      <w:r>
        <w:rPr>
          <w:kern w:val="20"/>
          <w:sz w:val="28"/>
          <w:szCs w:val="28"/>
          <w:lang w:val="uk-UA"/>
        </w:rPr>
        <w:t>.</w:t>
      </w:r>
    </w:p>
    <w:p w:rsidR="00BB0894" w:rsidRPr="005E01F8" w:rsidRDefault="00BB0894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2.11. </w:t>
      </w:r>
      <w:r w:rsidRPr="005E01F8">
        <w:rPr>
          <w:kern w:val="20"/>
          <w:sz w:val="28"/>
          <w:szCs w:val="28"/>
          <w:lang w:val="uk-UA"/>
        </w:rPr>
        <w:t>Умови проведення ко</w:t>
      </w:r>
      <w:r>
        <w:rPr>
          <w:kern w:val="20"/>
          <w:sz w:val="28"/>
          <w:szCs w:val="28"/>
          <w:lang w:val="uk-UA"/>
        </w:rPr>
        <w:t>нкурсу в номінації «Клавіатурна листівка</w:t>
      </w:r>
      <w:r w:rsidRPr="005E01F8">
        <w:rPr>
          <w:kern w:val="20"/>
          <w:sz w:val="28"/>
          <w:szCs w:val="28"/>
          <w:lang w:val="uk-UA"/>
        </w:rPr>
        <w:t>»</w:t>
      </w:r>
      <w:r>
        <w:rPr>
          <w:kern w:val="20"/>
          <w:sz w:val="28"/>
          <w:szCs w:val="28"/>
          <w:lang w:val="uk-UA"/>
        </w:rPr>
        <w:t>:</w:t>
      </w:r>
    </w:p>
    <w:p w:rsidR="00BB0894" w:rsidRPr="00365452" w:rsidRDefault="00BB0894" w:rsidP="00BB0894">
      <w:pPr>
        <w:ind w:firstLine="567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В номінації </w:t>
      </w:r>
      <w:r>
        <w:rPr>
          <w:kern w:val="20"/>
          <w:sz w:val="28"/>
          <w:szCs w:val="28"/>
          <w:lang w:val="uk-UA"/>
        </w:rPr>
        <w:t>«Клавіатурна листівка</w:t>
      </w:r>
      <w:r w:rsidRPr="005E01F8">
        <w:rPr>
          <w:kern w:val="20"/>
          <w:sz w:val="28"/>
          <w:szCs w:val="28"/>
          <w:lang w:val="uk-UA"/>
        </w:rPr>
        <w:t>»</w:t>
      </w:r>
      <w:r>
        <w:rPr>
          <w:kern w:val="20"/>
          <w:sz w:val="28"/>
          <w:szCs w:val="28"/>
          <w:lang w:val="uk-UA"/>
        </w:rPr>
        <w:t>:</w:t>
      </w:r>
      <w:r w:rsidRPr="00365452">
        <w:rPr>
          <w:sz w:val="28"/>
          <w:szCs w:val="28"/>
          <w:lang w:val="uk-UA"/>
        </w:rPr>
        <w:t xml:space="preserve"> конкурсне за</w:t>
      </w:r>
      <w:r>
        <w:rPr>
          <w:sz w:val="28"/>
          <w:szCs w:val="28"/>
          <w:lang w:val="uk-UA"/>
        </w:rPr>
        <w:t xml:space="preserve">вдання виконується в текстовому редакторі </w:t>
      </w:r>
      <w:r>
        <w:rPr>
          <w:sz w:val="28"/>
          <w:szCs w:val="28"/>
          <w:lang w:val="en-US"/>
        </w:rPr>
        <w:t>WORD</w:t>
      </w:r>
      <w:r w:rsidRPr="00365452">
        <w:rPr>
          <w:sz w:val="28"/>
          <w:szCs w:val="28"/>
          <w:lang w:val="uk-UA"/>
        </w:rPr>
        <w:t xml:space="preserve">. </w:t>
      </w:r>
    </w:p>
    <w:p w:rsidR="00BB0894" w:rsidRPr="005E01F8" w:rsidRDefault="00BB0894" w:rsidP="00BB0894">
      <w:pPr>
        <w:rPr>
          <w:sz w:val="28"/>
          <w:szCs w:val="28"/>
          <w:lang w:val="uk-UA"/>
        </w:rPr>
      </w:pPr>
    </w:p>
    <w:p w:rsidR="00BB0894" w:rsidRPr="006E28FD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BB0894" w:rsidRPr="000E3703" w:rsidRDefault="00BB0894" w:rsidP="00BB0894">
      <w:pPr>
        <w:pStyle w:val="a6"/>
        <w:spacing w:after="0"/>
        <w:ind w:firstLine="426"/>
        <w:jc w:val="both"/>
        <w:rPr>
          <w:szCs w:val="28"/>
          <w:lang w:val="uk-UA"/>
        </w:rPr>
      </w:pPr>
      <w:r w:rsidRPr="006E28FD">
        <w:rPr>
          <w:sz w:val="28"/>
          <w:szCs w:val="28"/>
          <w:lang w:val="uk-UA"/>
        </w:rPr>
        <w:t xml:space="preserve">3.1. </w:t>
      </w:r>
      <w:r w:rsidRPr="006E28FD">
        <w:rPr>
          <w:sz w:val="28"/>
          <w:szCs w:val="28"/>
          <w:shd w:val="clear" w:color="auto" w:fill="FFFFFF"/>
          <w:lang w:val="uk-UA"/>
        </w:rPr>
        <w:t xml:space="preserve">Учасниками </w:t>
      </w:r>
      <w:r>
        <w:rPr>
          <w:sz w:val="28"/>
          <w:szCs w:val="28"/>
          <w:shd w:val="clear" w:color="auto" w:fill="FFFFFF"/>
          <w:lang w:val="uk-UA"/>
        </w:rPr>
        <w:t>К</w:t>
      </w:r>
      <w:r w:rsidRPr="006E28FD">
        <w:rPr>
          <w:sz w:val="28"/>
          <w:szCs w:val="28"/>
          <w:shd w:val="clear" w:color="auto" w:fill="FFFFFF"/>
          <w:lang w:val="uk-UA"/>
        </w:rPr>
        <w:t xml:space="preserve">онкурсу можуть бути </w:t>
      </w:r>
      <w:r w:rsidRPr="001D53DA">
        <w:rPr>
          <w:sz w:val="28"/>
          <w:szCs w:val="28"/>
          <w:lang w:val="uk-UA"/>
        </w:rPr>
        <w:t>команди  загально – освітніх навчальних закладів та позашкільних закладів області, з учнівської молоді, яка відвідує комп’ютер</w:t>
      </w:r>
      <w:r>
        <w:rPr>
          <w:sz w:val="28"/>
          <w:szCs w:val="28"/>
          <w:lang w:val="uk-UA"/>
        </w:rPr>
        <w:t>ні гуртки та навчаються у 2-4 класах</w:t>
      </w:r>
      <w:r w:rsidRPr="001D53DA">
        <w:rPr>
          <w:sz w:val="28"/>
          <w:szCs w:val="28"/>
          <w:lang w:val="uk-UA"/>
        </w:rPr>
        <w:t xml:space="preserve">. </w:t>
      </w:r>
      <w:proofErr w:type="spellStart"/>
      <w:r w:rsidRPr="001D53DA">
        <w:rPr>
          <w:sz w:val="28"/>
          <w:szCs w:val="28"/>
        </w:rPr>
        <w:t>Делегаці</w:t>
      </w:r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складаються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трьох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  <w:lang w:val="uk-UA"/>
        </w:rPr>
        <w:t>двух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конкурсанті</w:t>
      </w:r>
      <w:proofErr w:type="gramStart"/>
      <w:r w:rsidRPr="001D53DA">
        <w:rPr>
          <w:sz w:val="28"/>
          <w:szCs w:val="28"/>
        </w:rPr>
        <w:t>в</w:t>
      </w:r>
      <w:proofErr w:type="spellEnd"/>
      <w:proofErr w:type="gramEnd"/>
      <w:r w:rsidRPr="001D53DA">
        <w:rPr>
          <w:sz w:val="28"/>
          <w:szCs w:val="28"/>
        </w:rPr>
        <w:t xml:space="preserve"> </w:t>
      </w:r>
      <w:proofErr w:type="gramStart"/>
      <w:r w:rsidRPr="001D53DA">
        <w:rPr>
          <w:sz w:val="28"/>
          <w:szCs w:val="28"/>
        </w:rPr>
        <w:t>та</w:t>
      </w:r>
      <w:proofErr w:type="gramEnd"/>
      <w:r w:rsidRPr="001D53DA">
        <w:rPr>
          <w:sz w:val="28"/>
          <w:szCs w:val="28"/>
        </w:rPr>
        <w:t xml:space="preserve"> одного </w:t>
      </w:r>
      <w:proofErr w:type="spellStart"/>
      <w:r w:rsidRPr="001D53DA">
        <w:rPr>
          <w:sz w:val="28"/>
          <w:szCs w:val="28"/>
        </w:rPr>
        <w:t>керівника</w:t>
      </w:r>
      <w:proofErr w:type="spellEnd"/>
      <w:r w:rsidRPr="001D53DA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Pr="00DB3612">
        <w:rPr>
          <w:sz w:val="28"/>
          <w:szCs w:val="28"/>
        </w:rPr>
        <w:t xml:space="preserve">При </w:t>
      </w:r>
      <w:proofErr w:type="spellStart"/>
      <w:r w:rsidRPr="00DB3612">
        <w:rPr>
          <w:sz w:val="28"/>
          <w:szCs w:val="28"/>
        </w:rPr>
        <w:t>бажанні</w:t>
      </w:r>
      <w:proofErr w:type="spellEnd"/>
      <w:r w:rsidRPr="00DB3612">
        <w:rPr>
          <w:sz w:val="28"/>
          <w:szCs w:val="28"/>
        </w:rPr>
        <w:t xml:space="preserve"> заклад </w:t>
      </w:r>
      <w:proofErr w:type="spellStart"/>
      <w:r w:rsidRPr="00DB3612">
        <w:rPr>
          <w:sz w:val="28"/>
          <w:szCs w:val="28"/>
        </w:rPr>
        <w:t>має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можливість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виставляти</w:t>
      </w:r>
      <w:proofErr w:type="spellEnd"/>
      <w:r w:rsidRPr="00DB3612">
        <w:rPr>
          <w:sz w:val="28"/>
          <w:szCs w:val="28"/>
        </w:rPr>
        <w:t xml:space="preserve"> на </w:t>
      </w:r>
      <w:proofErr w:type="gramStart"/>
      <w:r w:rsidRPr="00DB3612">
        <w:rPr>
          <w:sz w:val="28"/>
          <w:szCs w:val="28"/>
        </w:rPr>
        <w:t xml:space="preserve">конкурс </w:t>
      </w:r>
      <w:proofErr w:type="spellStart"/>
      <w:r w:rsidRPr="00DB3612">
        <w:rPr>
          <w:sz w:val="28"/>
          <w:szCs w:val="28"/>
        </w:rPr>
        <w:t>б</w:t>
      </w:r>
      <w:proofErr w:type="gramEnd"/>
      <w:r w:rsidRPr="00DB3612">
        <w:rPr>
          <w:sz w:val="28"/>
          <w:szCs w:val="28"/>
        </w:rPr>
        <w:t>ільше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одної</w:t>
      </w:r>
      <w:proofErr w:type="spellEnd"/>
      <w:r w:rsidRPr="00DB3612">
        <w:rPr>
          <w:sz w:val="28"/>
          <w:szCs w:val="28"/>
        </w:rPr>
        <w:t xml:space="preserve"> </w:t>
      </w:r>
      <w:proofErr w:type="spellStart"/>
      <w:r w:rsidRPr="00DB3612">
        <w:rPr>
          <w:sz w:val="28"/>
          <w:szCs w:val="28"/>
        </w:rPr>
        <w:t>команди</w:t>
      </w:r>
      <w:proofErr w:type="spellEnd"/>
      <w:r w:rsidRPr="00DB3612">
        <w:rPr>
          <w:sz w:val="28"/>
          <w:szCs w:val="28"/>
        </w:rPr>
        <w:t>.</w:t>
      </w:r>
      <w:r w:rsidR="000E3703" w:rsidRPr="000E3703">
        <w:rPr>
          <w:sz w:val="28"/>
          <w:szCs w:val="28"/>
        </w:rPr>
        <w:t xml:space="preserve"> </w:t>
      </w:r>
      <w:r w:rsidR="000E3703">
        <w:rPr>
          <w:sz w:val="28"/>
          <w:szCs w:val="28"/>
          <w:lang w:val="uk-UA"/>
        </w:rPr>
        <w:t>Ко</w:t>
      </w:r>
      <w:bookmarkStart w:id="0" w:name="_GoBack"/>
      <w:bookmarkEnd w:id="0"/>
      <w:r w:rsidR="000E3703">
        <w:rPr>
          <w:sz w:val="28"/>
          <w:szCs w:val="28"/>
          <w:lang w:val="uk-UA"/>
        </w:rPr>
        <w:t>манда може бути не в повному складі.</w:t>
      </w:r>
    </w:p>
    <w:p w:rsidR="00BB0894" w:rsidRPr="001D53DA" w:rsidRDefault="00BB0894" w:rsidP="00BB0894">
      <w:pPr>
        <w:pStyle w:val="a6"/>
        <w:spacing w:after="0"/>
        <w:jc w:val="both"/>
        <w:rPr>
          <w:sz w:val="28"/>
          <w:szCs w:val="28"/>
        </w:rPr>
      </w:pPr>
      <w:proofErr w:type="spellStart"/>
      <w:r w:rsidRPr="001D53DA">
        <w:rPr>
          <w:sz w:val="28"/>
          <w:szCs w:val="28"/>
        </w:rPr>
        <w:t>Керівник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делегації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несе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відповідальність</w:t>
      </w:r>
      <w:proofErr w:type="spellEnd"/>
      <w:r w:rsidRPr="001D53DA">
        <w:rPr>
          <w:sz w:val="28"/>
          <w:szCs w:val="28"/>
        </w:rPr>
        <w:t xml:space="preserve"> за </w:t>
      </w:r>
      <w:proofErr w:type="spellStart"/>
      <w:r w:rsidRPr="001D53DA">
        <w:rPr>
          <w:sz w:val="28"/>
          <w:szCs w:val="28"/>
        </w:rPr>
        <w:t>життя</w:t>
      </w:r>
      <w:proofErr w:type="spellEnd"/>
      <w:r w:rsidRPr="001D53DA">
        <w:rPr>
          <w:sz w:val="28"/>
          <w:szCs w:val="28"/>
        </w:rPr>
        <w:t xml:space="preserve"> та </w:t>
      </w:r>
      <w:proofErr w:type="spellStart"/>
      <w:r w:rsidRPr="001D53DA">
        <w:rPr>
          <w:sz w:val="28"/>
          <w:szCs w:val="28"/>
        </w:rPr>
        <w:t>безпеку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її</w:t>
      </w:r>
      <w:proofErr w:type="spellEnd"/>
      <w:r w:rsidRPr="001D53DA">
        <w:rPr>
          <w:sz w:val="28"/>
          <w:szCs w:val="28"/>
        </w:rPr>
        <w:t xml:space="preserve"> </w:t>
      </w:r>
      <w:proofErr w:type="spellStart"/>
      <w:r w:rsidRPr="001D53DA">
        <w:rPr>
          <w:sz w:val="28"/>
          <w:szCs w:val="28"/>
        </w:rPr>
        <w:t>члені</w:t>
      </w:r>
      <w:proofErr w:type="gramStart"/>
      <w:r w:rsidRPr="001D53DA">
        <w:rPr>
          <w:sz w:val="28"/>
          <w:szCs w:val="28"/>
        </w:rPr>
        <w:t>в</w:t>
      </w:r>
      <w:proofErr w:type="spellEnd"/>
      <w:proofErr w:type="gramEnd"/>
      <w:r w:rsidRPr="001D53DA">
        <w:rPr>
          <w:sz w:val="28"/>
          <w:szCs w:val="28"/>
        </w:rPr>
        <w:t>.</w:t>
      </w:r>
    </w:p>
    <w:p w:rsidR="00BB0894" w:rsidRPr="006E28FD" w:rsidRDefault="00BB0894" w:rsidP="00BB0894">
      <w:pPr>
        <w:shd w:val="clear" w:color="auto" w:fill="FFFFFF"/>
        <w:tabs>
          <w:tab w:val="left" w:pos="426"/>
        </w:tabs>
        <w:ind w:right="450" w:firstLine="426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3.2</w:t>
      </w:r>
      <w:r w:rsidRPr="006E28FD">
        <w:rPr>
          <w:sz w:val="28"/>
          <w:szCs w:val="28"/>
          <w:lang w:val="uk-UA"/>
        </w:rPr>
        <w:t xml:space="preserve">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документацію, створює безпечні умови для проведення конкурсу.</w:t>
      </w:r>
    </w:p>
    <w:p w:rsidR="00BB0894" w:rsidRPr="00EE40D2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3.3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. Для бронювання місць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комп’ютерних класах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та підготовки програми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команди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попередні заявки</w:t>
      </w:r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BB0894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42"/>
      <w:bookmarkEnd w:id="1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заявці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також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зазначається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інформація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супроводжують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конкурсу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2" w:name="n43"/>
      <w:bookmarkEnd w:id="2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 xml:space="preserve">ому з мокрою печаткою </w:t>
      </w:r>
      <w:r>
        <w:rPr>
          <w:rFonts w:eastAsia="Times New Roman"/>
          <w:color w:val="000000"/>
          <w:sz w:val="28"/>
          <w:szCs w:val="28"/>
          <w:lang w:val="uk-UA" w:eastAsia="ru-RU"/>
        </w:rPr>
        <w:t>(Додаток1)</w:t>
      </w:r>
      <w:r>
        <w:rPr>
          <w:sz w:val="28"/>
          <w:szCs w:val="28"/>
          <w:lang w:val="uk-UA"/>
        </w:rPr>
        <w:t xml:space="preserve">(привозиться керівником делегації безпосередньо на конкурс) та електронному. Електронний варіант заявки заповнює кожен учасник за посиланням </w:t>
      </w: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 w:rsidR="000E3703">
        <w:rPr>
          <w:sz w:val="32"/>
          <w:szCs w:val="32"/>
          <w:lang w:val="uk-UA"/>
        </w:rPr>
        <w:t xml:space="preserve">, </w:t>
      </w:r>
      <w:r w:rsidRPr="004A2CCB">
        <w:rPr>
          <w:sz w:val="28"/>
          <w:szCs w:val="28"/>
          <w:lang w:val="uk-UA"/>
        </w:rPr>
        <w:t xml:space="preserve">не пізніше </w:t>
      </w:r>
      <w:proofErr w:type="spellStart"/>
      <w:r w:rsidR="000E3703">
        <w:rPr>
          <w:sz w:val="28"/>
          <w:szCs w:val="28"/>
          <w:lang w:val="uk-UA"/>
        </w:rPr>
        <w:t>двух</w:t>
      </w:r>
      <w:proofErr w:type="spellEnd"/>
      <w:r w:rsidR="000E3703">
        <w:rPr>
          <w:sz w:val="28"/>
          <w:szCs w:val="28"/>
          <w:lang w:val="uk-UA"/>
        </w:rPr>
        <w:t xml:space="preserve"> тижнів до початку конкурсу.</w:t>
      </w:r>
      <w:r>
        <w:rPr>
          <w:sz w:val="28"/>
          <w:szCs w:val="28"/>
          <w:lang w:val="uk-UA"/>
        </w:rPr>
        <w:t xml:space="preserve">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відсутності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вчасно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поданої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заявки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- анкети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(з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обов’язковим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E40D2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EE40D2">
        <w:rPr>
          <w:rFonts w:eastAsia="Times New Roman"/>
          <w:color w:val="000000"/>
          <w:sz w:val="28"/>
          <w:szCs w:val="28"/>
          <w:lang w:eastAsia="ru-RU"/>
        </w:rPr>
        <w:t>ідтвердженням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посадовою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особою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оргкомітету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отримання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анкети та зазначенням групи в яку попав учасник конкурсу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) команда до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EE40D2">
        <w:rPr>
          <w:rFonts w:eastAsia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EE40D2">
        <w:rPr>
          <w:rFonts w:eastAsia="Times New Roman"/>
          <w:color w:val="000000"/>
          <w:sz w:val="28"/>
          <w:szCs w:val="28"/>
          <w:lang w:eastAsia="ru-RU"/>
        </w:rPr>
        <w:t>допускається</w:t>
      </w:r>
      <w:proofErr w:type="spellEnd"/>
      <w:r w:rsidRPr="00EE40D2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Pr="00D5060C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lastRenderedPageBreak/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BB0894" w:rsidRPr="00EE40D2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3" w:name="n44"/>
      <w:bookmarkEnd w:id="3"/>
    </w:p>
    <w:p w:rsidR="00BB0894" w:rsidRPr="006E28FD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BB0894" w:rsidRPr="006E28FD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BB0894" w:rsidRPr="00D00621" w:rsidRDefault="00BB0894" w:rsidP="00BB0894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>х технологій учнівської молоді 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BB0894" w:rsidRPr="00936D27" w:rsidRDefault="00BB0894" w:rsidP="00BB0894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BB0894" w:rsidRPr="00936D27" w:rsidRDefault="00BB0894" w:rsidP="00BB0894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завдань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  <w:proofErr w:type="spellStart"/>
      <w:r w:rsidRPr="00936D27">
        <w:rPr>
          <w:kern w:val="20"/>
          <w:sz w:val="28"/>
          <w:szCs w:val="28"/>
        </w:rPr>
        <w:t>Ознайомлення</w:t>
      </w:r>
      <w:proofErr w:type="spellEnd"/>
      <w:r w:rsidRPr="00936D27">
        <w:rPr>
          <w:kern w:val="20"/>
          <w:sz w:val="28"/>
          <w:szCs w:val="28"/>
        </w:rPr>
        <w:t xml:space="preserve"> будь-</w:t>
      </w:r>
      <w:proofErr w:type="spellStart"/>
      <w:r w:rsidRPr="00936D27">
        <w:rPr>
          <w:kern w:val="20"/>
          <w:sz w:val="28"/>
          <w:szCs w:val="28"/>
        </w:rPr>
        <w:t>яких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осіб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із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завданням</w:t>
      </w:r>
      <w:proofErr w:type="spellEnd"/>
      <w:r w:rsidRPr="00936D27">
        <w:rPr>
          <w:kern w:val="20"/>
          <w:sz w:val="28"/>
          <w:szCs w:val="28"/>
        </w:rPr>
        <w:t xml:space="preserve"> до моменту </w:t>
      </w:r>
      <w:proofErr w:type="spellStart"/>
      <w:r w:rsidRPr="00936D27">
        <w:rPr>
          <w:kern w:val="20"/>
          <w:sz w:val="28"/>
          <w:szCs w:val="28"/>
        </w:rPr>
        <w:t>їх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оголошення</w:t>
      </w:r>
      <w:proofErr w:type="spellEnd"/>
      <w:r w:rsidRPr="00936D27">
        <w:rPr>
          <w:kern w:val="20"/>
          <w:sz w:val="28"/>
          <w:szCs w:val="28"/>
        </w:rPr>
        <w:t xml:space="preserve"> </w:t>
      </w:r>
      <w:proofErr w:type="spellStart"/>
      <w:r w:rsidRPr="00936D27">
        <w:rPr>
          <w:kern w:val="20"/>
          <w:sz w:val="28"/>
          <w:szCs w:val="28"/>
        </w:rPr>
        <w:t>учасникам</w:t>
      </w:r>
      <w:proofErr w:type="spellEnd"/>
      <w:r w:rsidRPr="00936D27">
        <w:rPr>
          <w:kern w:val="20"/>
          <w:sz w:val="28"/>
          <w:szCs w:val="28"/>
        </w:rPr>
        <w:t xml:space="preserve"> не </w:t>
      </w:r>
      <w:proofErr w:type="spellStart"/>
      <w:proofErr w:type="gramStart"/>
      <w:r w:rsidRPr="00936D27">
        <w:rPr>
          <w:kern w:val="20"/>
          <w:sz w:val="28"/>
          <w:szCs w:val="28"/>
        </w:rPr>
        <w:t>допускається</w:t>
      </w:r>
      <w:proofErr w:type="spellEnd"/>
      <w:proofErr w:type="gramEnd"/>
      <w:r w:rsidRPr="00936D27">
        <w:rPr>
          <w:kern w:val="20"/>
          <w:sz w:val="28"/>
          <w:szCs w:val="28"/>
        </w:rPr>
        <w:t>.</w:t>
      </w:r>
    </w:p>
    <w:p w:rsidR="00BB0894" w:rsidRDefault="00BB0894" w:rsidP="00BB0894">
      <w:pPr>
        <w:pStyle w:val="a6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BB0894" w:rsidRDefault="00BB0894" w:rsidP="00BB0894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BB0894" w:rsidRDefault="00BB0894" w:rsidP="00BB0894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BB0894" w:rsidRDefault="00BB0894" w:rsidP="00BB0894">
      <w:pPr>
        <w:pStyle w:val="a6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BB0894" w:rsidRPr="00D00621" w:rsidRDefault="00BB0894" w:rsidP="00BB0894">
      <w:pPr>
        <w:jc w:val="both"/>
        <w:rPr>
          <w:sz w:val="28"/>
          <w:szCs w:val="28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BB0894" w:rsidRDefault="00BB0894" w:rsidP="00BB0894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B0894" w:rsidRPr="00F0465F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BB0894" w:rsidRPr="00F0465F" w:rsidRDefault="00BB0894" w:rsidP="00BB0894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4" w:name="n70"/>
      <w:bookmarkStart w:id="5" w:name="n71"/>
      <w:bookmarkEnd w:id="4"/>
      <w:bookmarkEnd w:id="5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у Конкурсі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>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відряджає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;</w:t>
      </w:r>
    </w:p>
    <w:p w:rsidR="00BB0894" w:rsidRPr="00F0465F" w:rsidRDefault="00BB0894" w:rsidP="00BB0894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6" w:name="n72"/>
      <w:bookmarkEnd w:id="6"/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учнівські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квитки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чи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довідки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місця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навчання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фотографією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F0465F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F0465F">
        <w:rPr>
          <w:rFonts w:eastAsia="Times New Roman"/>
          <w:color w:val="000000"/>
          <w:sz w:val="28"/>
          <w:szCs w:val="28"/>
          <w:lang w:eastAsia="ru-RU"/>
        </w:rPr>
        <w:t>ідписані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печаткою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навчального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закладу, де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навчається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учасник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або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який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направляє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Конкурсі.</w:t>
      </w:r>
    </w:p>
    <w:p w:rsidR="00BB0894" w:rsidRDefault="00BB0894" w:rsidP="00BB0894">
      <w:pPr>
        <w:ind w:left="2124" w:firstLine="708"/>
        <w:jc w:val="both"/>
        <w:rPr>
          <w:b/>
          <w:sz w:val="28"/>
          <w:szCs w:val="28"/>
          <w:lang w:val="uk-UA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7" w:name="n76"/>
      <w:bookmarkEnd w:id="7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8" w:name="n77"/>
      <w:bookmarkEnd w:id="8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9" w:name="n78"/>
      <w:bookmarkEnd w:id="9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6.3. До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складу журі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можуть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залучатися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керівники команд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що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приїжджають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складі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команд </w:t>
      </w:r>
      <w:r>
        <w:rPr>
          <w:rFonts w:eastAsia="Times New Roman"/>
          <w:color w:val="000000"/>
          <w:sz w:val="28"/>
          <w:szCs w:val="28"/>
          <w:lang w:eastAsia="ru-RU"/>
        </w:rPr>
        <w:t>–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учасникі</w:t>
      </w:r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Конкурсу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Pr="00CB4A77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9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6.4.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BB0894" w:rsidRPr="00B63905" w:rsidRDefault="00BB0894" w:rsidP="00BB0894">
      <w:pPr>
        <w:jc w:val="both"/>
        <w:rPr>
          <w:sz w:val="28"/>
          <w:szCs w:val="28"/>
          <w:lang w:val="uk-UA"/>
        </w:rPr>
      </w:pPr>
      <w:bookmarkStart w:id="11" w:name="n80"/>
      <w:bookmarkEnd w:id="11"/>
    </w:p>
    <w:p w:rsidR="00BB0894" w:rsidRDefault="00BB0894">
      <w:pPr>
        <w:spacing w:after="200" w:line="276" w:lineRule="auto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br w:type="page"/>
      </w: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BB0894" w:rsidRPr="004F43FD" w:rsidRDefault="00BB0894" w:rsidP="00BB0894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BB0894" w:rsidRPr="00936D27" w:rsidRDefault="00BB0894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7.1. </w:t>
      </w:r>
      <w:r w:rsidRPr="00936D27">
        <w:rPr>
          <w:kern w:val="20"/>
          <w:sz w:val="28"/>
          <w:szCs w:val="28"/>
          <w:lang w:val="uk-UA"/>
        </w:rPr>
        <w:t>Особиста першість визначається за сумою балів, одержаних за всі виконані завдання, що передбачені програмою конкурсу.</w:t>
      </w:r>
    </w:p>
    <w:p w:rsidR="00BB0894" w:rsidRPr="00936D27" w:rsidRDefault="00BB0894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7.2. </w:t>
      </w:r>
      <w:r w:rsidRPr="00936D27">
        <w:rPr>
          <w:kern w:val="20"/>
          <w:sz w:val="28"/>
          <w:szCs w:val="28"/>
          <w:lang w:val="uk-UA"/>
        </w:rPr>
        <w:t>Конкурсанти, які досягли найкращих результатів, визначаються переможцями конкурсу і відзначаються дипломами першого, другого і третього ступенів.</w:t>
      </w:r>
    </w:p>
    <w:p w:rsidR="00BB0894" w:rsidRDefault="000E3703" w:rsidP="00BB089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="00BB0894">
        <w:rPr>
          <w:sz w:val="28"/>
          <w:szCs w:val="28"/>
          <w:lang w:val="uk-UA"/>
        </w:rPr>
        <w:t xml:space="preserve"> Керівники, які підготували призерів конкурсу, нагороджуються грамотами департаменту науки і освіти облдержадміністрації. </w:t>
      </w:r>
    </w:p>
    <w:p w:rsidR="00BB0894" w:rsidRPr="00936D27" w:rsidRDefault="000E3703" w:rsidP="00BB0894">
      <w:pPr>
        <w:ind w:firstLine="567"/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7.4</w:t>
      </w:r>
      <w:r w:rsidR="00BB0894">
        <w:rPr>
          <w:sz w:val="28"/>
          <w:szCs w:val="28"/>
          <w:lang w:val="uk-UA"/>
        </w:rPr>
        <w:t xml:space="preserve">. </w:t>
      </w:r>
      <w:r w:rsidR="00BB0894"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 w:rsidR="00BB0894">
        <w:rPr>
          <w:kern w:val="20"/>
          <w:sz w:val="28"/>
          <w:szCs w:val="28"/>
          <w:lang w:val="uk-UA"/>
        </w:rPr>
        <w:t xml:space="preserve"> </w:t>
      </w:r>
      <w:r w:rsidR="00BB0894" w:rsidRPr="00936D27">
        <w:rPr>
          <w:kern w:val="20"/>
          <w:sz w:val="28"/>
          <w:szCs w:val="28"/>
          <w:lang w:val="uk-UA"/>
        </w:rPr>
        <w:tab/>
        <w:t>призами.</w:t>
      </w: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BB0894" w:rsidRDefault="00BB0894" w:rsidP="00BB0894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BB0894" w:rsidRPr="004F43FD" w:rsidRDefault="00BB0894" w:rsidP="00BB0894">
      <w:pPr>
        <w:shd w:val="clear" w:color="auto" w:fill="FFFFFF"/>
        <w:ind w:firstLine="450"/>
        <w:jc w:val="both"/>
        <w:textAlignment w:val="baseline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8.1. </w:t>
      </w:r>
      <w:bookmarkStart w:id="12" w:name="n98"/>
      <w:bookmarkEnd w:id="12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Проведення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 молоді;</w:t>
      </w:r>
    </w:p>
    <w:p w:rsidR="00BB0894" w:rsidRDefault="00BB0894" w:rsidP="00BB0894">
      <w:pPr>
        <w:shd w:val="clear" w:color="auto" w:fill="FFFFFF"/>
        <w:ind w:right="450" w:firstLine="426"/>
        <w:jc w:val="both"/>
        <w:textAlignment w:val="baseline"/>
        <w:rPr>
          <w:rFonts w:eastAsia="Times New Roman"/>
          <w:color w:val="000000"/>
          <w:sz w:val="24"/>
          <w:szCs w:val="24"/>
          <w:lang w:val="uk-UA" w:eastAsia="ru-RU"/>
        </w:rPr>
      </w:pPr>
      <w:r>
        <w:rPr>
          <w:sz w:val="28"/>
          <w:szCs w:val="28"/>
          <w:lang w:val="uk-UA"/>
        </w:rPr>
        <w:t>8.2. Витрати на проїзд  та харчування команд учасників покладаються на  відряджуючі заклади.</w:t>
      </w:r>
    </w:p>
    <w:p w:rsidR="00BB0894" w:rsidRDefault="00BB0894" w:rsidP="00BB0894">
      <w:pPr>
        <w:jc w:val="both"/>
        <w:rPr>
          <w:lang w:val="uk-UA"/>
        </w:rPr>
      </w:pPr>
    </w:p>
    <w:p w:rsidR="00BB0894" w:rsidRDefault="00BB0894" w:rsidP="00BB0894">
      <w:pPr>
        <w:shd w:val="clear" w:color="auto" w:fill="FFFFFF"/>
        <w:ind w:firstLine="7080"/>
        <w:rPr>
          <w:sz w:val="24"/>
          <w:szCs w:val="24"/>
          <w:lang w:val="uk-UA"/>
        </w:rPr>
        <w:sectPr w:rsidR="00BB0894" w:rsidSect="00BA7E61">
          <w:headerReference w:type="default" r:id="rId8"/>
          <w:pgSz w:w="11906" w:h="16838"/>
          <w:pgMar w:top="1134" w:right="567" w:bottom="426" w:left="1134" w:header="709" w:footer="709" w:gutter="0"/>
          <w:cols w:space="708"/>
          <w:titlePg/>
          <w:docGrid w:linePitch="360"/>
        </w:sectPr>
      </w:pP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BB0894" w:rsidRPr="003A0E0D" w:rsidRDefault="00BB0894" w:rsidP="00BB0894">
      <w:pPr>
        <w:shd w:val="clear" w:color="auto" w:fill="FFFFFF"/>
        <w:ind w:firstLine="708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</w:t>
      </w:r>
      <w:r w:rsidRPr="003A0E0D">
        <w:rPr>
          <w:sz w:val="24"/>
          <w:szCs w:val="24"/>
          <w:lang w:val="uk-UA"/>
        </w:rPr>
        <w:t xml:space="preserve">Додаток </w:t>
      </w:r>
      <w:r>
        <w:rPr>
          <w:sz w:val="24"/>
          <w:szCs w:val="24"/>
          <w:lang w:val="uk-UA"/>
        </w:rPr>
        <w:t xml:space="preserve">1 </w:t>
      </w:r>
      <w:r w:rsidRPr="003A0E0D">
        <w:rPr>
          <w:sz w:val="24"/>
          <w:szCs w:val="24"/>
          <w:lang w:val="uk-UA"/>
        </w:rPr>
        <w:t xml:space="preserve">до листа </w:t>
      </w:r>
    </w:p>
    <w:p w:rsidR="00BB0894" w:rsidRPr="003A0E0D" w:rsidRDefault="00BB0894" w:rsidP="00BB0894">
      <w:pPr>
        <w:jc w:val="right"/>
        <w:rPr>
          <w:sz w:val="24"/>
          <w:szCs w:val="24"/>
          <w:lang w:val="uk-UA"/>
        </w:rPr>
      </w:pPr>
      <w:r w:rsidRPr="003A0E0D">
        <w:rPr>
          <w:sz w:val="24"/>
          <w:szCs w:val="24"/>
          <w:lang w:val="uk-UA"/>
        </w:rPr>
        <w:t>КПНЗ «ДОЦНТТ та ІТУМ»</w:t>
      </w:r>
    </w:p>
    <w:p w:rsidR="00BB0894" w:rsidRPr="003A0E0D" w:rsidRDefault="00BB0894" w:rsidP="00BB0894">
      <w:pPr>
        <w:jc w:val="center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BB0894">
        <w:rPr>
          <w:sz w:val="24"/>
          <w:szCs w:val="24"/>
        </w:rPr>
        <w:t xml:space="preserve">         </w:t>
      </w:r>
      <w:r>
        <w:rPr>
          <w:sz w:val="24"/>
          <w:szCs w:val="24"/>
          <w:lang w:val="uk-UA"/>
        </w:rPr>
        <w:t xml:space="preserve"> </w:t>
      </w:r>
      <w:r w:rsidRPr="003A0E0D">
        <w:rPr>
          <w:sz w:val="24"/>
          <w:szCs w:val="24"/>
          <w:lang w:val="uk-UA"/>
        </w:rPr>
        <w:t xml:space="preserve">від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u w:val="single"/>
          <w:lang w:val="uk-UA"/>
        </w:rPr>
        <w:t xml:space="preserve">                      </w:t>
      </w:r>
      <w:r w:rsidRPr="003A0E0D">
        <w:rPr>
          <w:sz w:val="24"/>
          <w:szCs w:val="24"/>
          <w:lang w:val="uk-UA"/>
        </w:rPr>
        <w:t>№</w:t>
      </w:r>
      <w:r w:rsidRPr="00954E5B">
        <w:rPr>
          <w:sz w:val="24"/>
          <w:szCs w:val="24"/>
          <w:u w:val="single"/>
          <w:lang w:val="uk-UA"/>
        </w:rPr>
        <w:t xml:space="preserve"> </w:t>
      </w:r>
      <w:r w:rsidRPr="00BB0894">
        <w:rPr>
          <w:sz w:val="24"/>
          <w:szCs w:val="24"/>
          <w:u w:val="single"/>
          <w:lang w:val="uk-UA"/>
        </w:rPr>
        <w:t xml:space="preserve">     __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:rsidR="00BB0894" w:rsidRDefault="00BB0894" w:rsidP="00BB089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участь у обласному конкурсі з інформаційних технологій «</w:t>
      </w:r>
      <w:proofErr w:type="spellStart"/>
      <w:r>
        <w:rPr>
          <w:b/>
          <w:sz w:val="28"/>
          <w:szCs w:val="28"/>
          <w:lang w:val="uk-UA"/>
        </w:rPr>
        <w:t>Капітошка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BB0894" w:rsidRDefault="00BB0894" w:rsidP="00BB0894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:rsidR="00BB0894" w:rsidRDefault="00BB0894" w:rsidP="00BB0894">
      <w:pPr>
        <w:rPr>
          <w:b/>
          <w:sz w:val="28"/>
          <w:szCs w:val="28"/>
          <w:u w:val="single"/>
          <w:lang w:val="uk-UA"/>
        </w:rPr>
      </w:pPr>
    </w:p>
    <w:tbl>
      <w:tblPr>
        <w:tblW w:w="14945" w:type="dxa"/>
        <w:jc w:val="center"/>
        <w:tblInd w:w="-8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3766"/>
        <w:gridCol w:w="1418"/>
        <w:gridCol w:w="2781"/>
        <w:gridCol w:w="1417"/>
        <w:gridCol w:w="1560"/>
        <w:gridCol w:w="1913"/>
        <w:gridCol w:w="1592"/>
      </w:tblGrid>
      <w:tr w:rsidR="00BB0894" w:rsidTr="003D4ABA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94" w:rsidRDefault="00BB0894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:rsidR="00BB0894" w:rsidRDefault="00BB0894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94" w:rsidRDefault="00BB0894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:rsidR="00BB0894" w:rsidRDefault="00BB0894" w:rsidP="003D4ABA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94" w:rsidRDefault="00BB0894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94" w:rsidRDefault="00BB0894" w:rsidP="003D4ABA">
            <w:pPr>
              <w:tabs>
                <w:tab w:val="left" w:pos="2124"/>
              </w:tabs>
              <w:spacing w:after="20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Дом</w:t>
            </w:r>
            <w:proofErr w:type="spellEnd"/>
            <w:r>
              <w:rPr>
                <w:b/>
                <w:lang w:val="uk-UA"/>
              </w:rPr>
              <w:t>. адреса,</w:t>
            </w:r>
          </w:p>
          <w:p w:rsidR="00BB0894" w:rsidRDefault="00BB0894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телефон</w:t>
            </w:r>
          </w:p>
          <w:p w:rsidR="00BB0894" w:rsidRDefault="00BB0894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94" w:rsidRDefault="00BB0894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Навчальний заклад,</w:t>
            </w:r>
          </w:p>
          <w:p w:rsidR="00BB0894" w:rsidRDefault="00BB0894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94" w:rsidRDefault="00BB0894" w:rsidP="003D4ABA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894" w:rsidRDefault="00BB0894" w:rsidP="003D4ABA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ПІБ керівника (повністю), який підготував конкурсанта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:rsidR="00BB0894" w:rsidRDefault="00BB0894" w:rsidP="003D4ABA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BB0894" w:rsidTr="003D4ABA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94" w:rsidRDefault="00BB0894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BB0894" w:rsidTr="003D4ABA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894" w:rsidRDefault="00BB0894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BB0894" w:rsidTr="003D4ABA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894" w:rsidRDefault="00BB0894" w:rsidP="003D4ABA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BB0894" w:rsidRDefault="00BB0894" w:rsidP="00BB0894">
      <w:pPr>
        <w:rPr>
          <w:sz w:val="28"/>
          <w:szCs w:val="28"/>
          <w:lang w:val="uk-UA"/>
        </w:rPr>
      </w:pPr>
    </w:p>
    <w:p w:rsidR="00BB0894" w:rsidRDefault="00BB0894" w:rsidP="00BB0894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:rsidR="00BB0894" w:rsidRDefault="00BB0894" w:rsidP="00BB0894">
      <w:pPr>
        <w:rPr>
          <w:sz w:val="28"/>
          <w:szCs w:val="28"/>
          <w:lang w:val="uk-UA"/>
        </w:rPr>
      </w:pPr>
    </w:p>
    <w:p w:rsidR="00BB0894" w:rsidRDefault="00BB0894" w:rsidP="00BB0894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BB0894" w:rsidRDefault="00BB0894" w:rsidP="00BB08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BB0894" w:rsidRDefault="00BB0894" w:rsidP="00BB0894">
      <w:pPr>
        <w:rPr>
          <w:b/>
          <w:sz w:val="24"/>
          <w:szCs w:val="24"/>
          <w:lang w:val="uk-UA"/>
        </w:rPr>
      </w:pPr>
    </w:p>
    <w:p w:rsidR="00BB0894" w:rsidRDefault="00BB0894" w:rsidP="00BB0894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BB0894" w:rsidRPr="000D0A9F" w:rsidRDefault="00BB0894" w:rsidP="00BB0894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BB0894" w:rsidRPr="000D0A9F" w:rsidRDefault="00BB0894" w:rsidP="00BB0894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BB0894" w:rsidRDefault="00BB0894" w:rsidP="00BB0894">
      <w:pPr>
        <w:jc w:val="center"/>
        <w:rPr>
          <w:sz w:val="24"/>
          <w:szCs w:val="24"/>
          <w:u w:val="single"/>
          <w:lang w:val="uk-UA"/>
        </w:rPr>
      </w:pPr>
    </w:p>
    <w:p w:rsidR="00E91CFA" w:rsidRPr="00BB0894" w:rsidRDefault="00E91CFA">
      <w:pPr>
        <w:rPr>
          <w:lang w:val="uk-UA"/>
        </w:rPr>
      </w:pPr>
    </w:p>
    <w:sectPr w:rsidR="00E91CFA" w:rsidRPr="00BB0894" w:rsidSect="00F27EC8">
      <w:pgSz w:w="16838" w:h="11906" w:orient="landscape"/>
      <w:pgMar w:top="567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E3703">
      <w:r>
        <w:separator/>
      </w:r>
    </w:p>
  </w:endnote>
  <w:endnote w:type="continuationSeparator" w:id="0">
    <w:p w:rsidR="00000000" w:rsidRDefault="000E3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E3703">
      <w:r>
        <w:separator/>
      </w:r>
    </w:p>
  </w:footnote>
  <w:footnote w:type="continuationSeparator" w:id="0">
    <w:p w:rsidR="00000000" w:rsidRDefault="000E37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EC8" w:rsidRDefault="00BB089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E3703">
      <w:rPr>
        <w:noProof/>
      </w:rPr>
      <w:t>3</w:t>
    </w:r>
    <w:r>
      <w:fldChar w:fldCharType="end"/>
    </w:r>
  </w:p>
  <w:p w:rsidR="00F27EC8" w:rsidRDefault="000E3703">
    <w:pPr>
      <w:pStyle w:val="a4"/>
    </w:pPr>
  </w:p>
  <w:p w:rsidR="00F27EC8" w:rsidRDefault="000E37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3"/>
    <w:lvl w:ilvl="0">
      <w:numFmt w:val="bullet"/>
      <w:lvlText w:val="-"/>
      <w:lvlJc w:val="left"/>
      <w:pPr>
        <w:tabs>
          <w:tab w:val="num" w:pos="0"/>
        </w:tabs>
        <w:ind w:left="680" w:hanging="113"/>
      </w:pPr>
      <w:rPr>
        <w:rFonts w:ascii="Times New Roman" w:hAnsi="Times New Roman" w:cs="Times New Roman"/>
      </w:rPr>
    </w:lvl>
  </w:abstractNum>
  <w:abstractNum w:abstractNumId="1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894"/>
    <w:rsid w:val="000E3703"/>
    <w:rsid w:val="004A6C19"/>
    <w:rsid w:val="00BB0894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9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089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B08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0894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BB089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B0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B089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B0894"/>
    <w:rPr>
      <w:rFonts w:ascii="Calibri" w:eastAsia="Calibri" w:hAnsi="Calibri" w:cs="Times New Roman"/>
    </w:rPr>
  </w:style>
  <w:style w:type="character" w:customStyle="1" w:styleId="apple-style-span">
    <w:name w:val="apple-style-span"/>
    <w:rsid w:val="00BB0894"/>
  </w:style>
  <w:style w:type="character" w:customStyle="1" w:styleId="hps">
    <w:name w:val="hps"/>
    <w:rsid w:val="00BB0894"/>
  </w:style>
  <w:style w:type="paragraph" w:customStyle="1" w:styleId="a8">
    <w:name w:val="Нормальний текст"/>
    <w:basedOn w:val="a"/>
    <w:rsid w:val="00BB0894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9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0894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B08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B0894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BB0894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B0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B0894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B0894"/>
    <w:rPr>
      <w:rFonts w:ascii="Calibri" w:eastAsia="Calibri" w:hAnsi="Calibri" w:cs="Times New Roman"/>
    </w:rPr>
  </w:style>
  <w:style w:type="character" w:customStyle="1" w:styleId="apple-style-span">
    <w:name w:val="apple-style-span"/>
    <w:rsid w:val="00BB0894"/>
  </w:style>
  <w:style w:type="character" w:customStyle="1" w:styleId="hps">
    <w:name w:val="hps"/>
    <w:rsid w:val="00BB0894"/>
  </w:style>
  <w:style w:type="paragraph" w:customStyle="1" w:styleId="a8">
    <w:name w:val="Нормальний текст"/>
    <w:basedOn w:val="a"/>
    <w:rsid w:val="00BB0894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CHILD</cp:lastModifiedBy>
  <cp:revision>2</cp:revision>
  <dcterms:created xsi:type="dcterms:W3CDTF">2018-11-05T11:31:00Z</dcterms:created>
  <dcterms:modified xsi:type="dcterms:W3CDTF">2019-10-28T13:58:00Z</dcterms:modified>
</cp:coreProperties>
</file>