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88592" w14:textId="77777777" w:rsidR="00B27275" w:rsidRDefault="004834DB">
      <w:pPr>
        <w:spacing w:after="0"/>
        <w:ind w:firstLine="609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0724529" wp14:editId="2AD408FE">
                <wp:simplePos x="0" y="0"/>
                <wp:positionH relativeFrom="column">
                  <wp:posOffset>3924300</wp:posOffset>
                </wp:positionH>
                <wp:positionV relativeFrom="paragraph">
                  <wp:posOffset>88900</wp:posOffset>
                </wp:positionV>
                <wp:extent cx="1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2394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9pt;margin-top:7pt;width:1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"/>
            </w:pict>
          </mc:Fallback>
        </mc:AlternateContent>
      </w:r>
    </w:p>
    <w:tbl>
      <w:tblPr>
        <w:tblStyle w:val="a7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397"/>
        <w:gridCol w:w="5102"/>
      </w:tblGrid>
      <w:tr w:rsidR="00267CE4" w14:paraId="4CFF509C" w14:textId="77777777" w:rsidTr="000C345C">
        <w:tc>
          <w:tcPr>
            <w:tcW w:w="4139" w:type="dxa"/>
          </w:tcPr>
          <w:p w14:paraId="7B883AC7" w14:textId="0D1E9675" w:rsidR="00267CE4" w:rsidRDefault="006E624D" w:rsidP="000336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02.04.2025</w:t>
            </w:r>
            <w:r w:rsidR="00267C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613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67CE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267C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613D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97</w:t>
            </w:r>
            <w:r w:rsidR="00412A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/01-2</w:t>
            </w:r>
            <w:r w:rsidR="00A613D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9</w:t>
            </w:r>
            <w:r w:rsidR="00267CE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</w:t>
            </w:r>
          </w:p>
          <w:p w14:paraId="3443E013" w14:textId="77777777" w:rsidR="00267CE4" w:rsidRDefault="00267CE4" w:rsidP="000336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dxa"/>
          </w:tcPr>
          <w:p w14:paraId="2AF81571" w14:textId="77777777" w:rsidR="00267CE4" w:rsidRDefault="00267CE4" w:rsidP="000336EE">
            <w:pPr>
              <w:spacing w:line="275" w:lineRule="auto"/>
              <w:textDirection w:val="btL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102" w:type="dxa"/>
          </w:tcPr>
          <w:p w14:paraId="0A5B500B" w14:textId="261058C8" w:rsidR="00267CE4" w:rsidRPr="009475B3" w:rsidRDefault="00267CE4" w:rsidP="00033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Директорам закладів позашкільної освіти </w:t>
            </w:r>
          </w:p>
          <w:p w14:paraId="6C1A6E1D" w14:textId="77777777" w:rsidR="00267CE4" w:rsidRPr="003F759C" w:rsidRDefault="00267CE4" w:rsidP="000336EE">
            <w:pPr>
              <w:spacing w:line="275" w:lineRule="auto"/>
              <w:textDirection w:val="btLr"/>
            </w:pPr>
          </w:p>
        </w:tc>
      </w:tr>
    </w:tbl>
    <w:p w14:paraId="79C45718" w14:textId="77777777" w:rsidR="00267CE4" w:rsidRDefault="00267CE4" w:rsidP="00267CE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4E3F88" w14:textId="77777777" w:rsidR="00267CE4" w:rsidRDefault="00267CE4" w:rsidP="00267CE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267CE4" w14:paraId="494C6A0A" w14:textId="77777777" w:rsidTr="000336EE">
        <w:tc>
          <w:tcPr>
            <w:tcW w:w="4139" w:type="dxa"/>
          </w:tcPr>
          <w:p w14:paraId="60E84282" w14:textId="77777777" w:rsidR="00267CE4" w:rsidRDefault="00267CE4" w:rsidP="000336EE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75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проведення обласного конкурсу з астрономії </w:t>
            </w:r>
          </w:p>
        </w:tc>
      </w:tr>
    </w:tbl>
    <w:p w14:paraId="138CE24B" w14:textId="77777777" w:rsidR="00267CE4" w:rsidRDefault="00267CE4" w:rsidP="00267C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D216DD" w14:textId="77777777" w:rsidR="00267CE4" w:rsidRDefault="00267CE4" w:rsidP="00267CE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C3D7ED" w14:textId="2D3380DB" w:rsidR="00267CE4" w:rsidRPr="00025741" w:rsidRDefault="00F16076" w:rsidP="00267CE4">
      <w:pPr>
        <w:pBdr>
          <w:top w:val="nil"/>
          <w:left w:val="nil"/>
          <w:bottom w:val="nil"/>
          <w:right w:val="nil"/>
          <w:between w:val="nil"/>
        </w:pBdr>
        <w:spacing w:after="0"/>
        <w:ind w:left="-2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5741">
        <w:rPr>
          <w:rFonts w:ascii="Times New Roman" w:hAnsi="Times New Roman" w:cs="Times New Roman"/>
          <w:sz w:val="28"/>
          <w:szCs w:val="28"/>
        </w:rPr>
        <w:t xml:space="preserve">Керуючись наказом </w:t>
      </w:r>
      <w:r w:rsidRPr="00025741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r w:rsidRPr="00025741">
        <w:rPr>
          <w:rFonts w:ascii="Times New Roman" w:hAnsi="Times New Roman" w:cs="Times New Roman"/>
          <w:bCs/>
          <w:sz w:val="28"/>
          <w:szCs w:val="28"/>
        </w:rPr>
        <w:t xml:space="preserve">(далі </w:t>
      </w:r>
      <w:r w:rsidRPr="00025741">
        <w:rPr>
          <w:rFonts w:ascii="Times New Roman" w:hAnsi="Times New Roman" w:cs="Times New Roman"/>
          <w:sz w:val="28"/>
          <w:szCs w:val="28"/>
        </w:rPr>
        <w:t>– КЗПО “ДОЦНТТ та ІТУМ</w:t>
      </w:r>
      <w:r w:rsidRPr="00025741">
        <w:rPr>
          <w:rFonts w:ascii="Times New Roman" w:hAnsi="Times New Roman" w:cs="Times New Roman"/>
          <w:bCs/>
          <w:sz w:val="28"/>
          <w:szCs w:val="28"/>
        </w:rPr>
        <w:t>”</w:t>
      </w:r>
      <w:r w:rsidRPr="00025741">
        <w:rPr>
          <w:rFonts w:ascii="Times New Roman" w:hAnsi="Times New Roman" w:cs="Times New Roman"/>
          <w:sz w:val="28"/>
          <w:szCs w:val="28"/>
        </w:rPr>
        <w:t xml:space="preserve"> ДОР</w:t>
      </w:r>
      <w:r w:rsidRPr="00025741">
        <w:rPr>
          <w:rFonts w:ascii="Times New Roman" w:hAnsi="Times New Roman" w:cs="Times New Roman"/>
          <w:bCs/>
          <w:sz w:val="28"/>
          <w:szCs w:val="28"/>
        </w:rPr>
        <w:t xml:space="preserve">”) від </w:t>
      </w:r>
      <w:r w:rsidRPr="00025741">
        <w:rPr>
          <w:rFonts w:ascii="Times New Roman" w:hAnsi="Times New Roman" w:cs="Times New Roman"/>
          <w:sz w:val="28"/>
          <w:szCs w:val="28"/>
        </w:rPr>
        <w:t>31.03.2025 № 4</w:t>
      </w:r>
      <w:r w:rsidR="003464F5" w:rsidRPr="00025741">
        <w:rPr>
          <w:rFonts w:ascii="Times New Roman" w:hAnsi="Times New Roman" w:cs="Times New Roman"/>
          <w:sz w:val="28"/>
          <w:szCs w:val="28"/>
        </w:rPr>
        <w:t xml:space="preserve">9    </w:t>
      </w:r>
      <w:r w:rsidRPr="00025741">
        <w:rPr>
          <w:rFonts w:ascii="Times New Roman" w:hAnsi="Times New Roman" w:cs="Times New Roman"/>
          <w:sz w:val="28"/>
          <w:szCs w:val="28"/>
        </w:rPr>
        <w:t xml:space="preserve">“Про організацію та проведення обласного конкурсу </w:t>
      </w:r>
      <w:r w:rsidR="003464F5" w:rsidRPr="00025741">
        <w:rPr>
          <w:rFonts w:ascii="Times New Roman" w:hAnsi="Times New Roman" w:cs="Times New Roman"/>
          <w:sz w:val="28"/>
          <w:szCs w:val="28"/>
        </w:rPr>
        <w:t>з астрономії</w:t>
      </w:r>
      <w:r w:rsidR="004F4E5F" w:rsidRPr="00025741">
        <w:rPr>
          <w:rFonts w:ascii="Times New Roman" w:hAnsi="Times New Roman" w:cs="Times New Roman"/>
          <w:bCs/>
          <w:sz w:val="28"/>
          <w:szCs w:val="28"/>
        </w:rPr>
        <w:t>”</w:t>
      </w:r>
      <w:r w:rsidR="00267CE4" w:rsidRPr="00025741">
        <w:rPr>
          <w:rFonts w:ascii="Times New Roman" w:hAnsi="Times New Roman" w:cs="Times New Roman"/>
          <w:sz w:val="28"/>
          <w:szCs w:val="28"/>
        </w:rPr>
        <w:t xml:space="preserve"> з 28 квітня по 02 травня </w:t>
      </w:r>
      <w:r w:rsidR="004F4E5F">
        <w:rPr>
          <w:rFonts w:ascii="Times New Roman" w:hAnsi="Times New Roman" w:cs="Times New Roman"/>
          <w:sz w:val="28"/>
          <w:szCs w:val="28"/>
        </w:rPr>
        <w:br/>
      </w:r>
      <w:r w:rsidR="00267CE4" w:rsidRPr="00025741">
        <w:rPr>
          <w:rFonts w:ascii="Times New Roman" w:hAnsi="Times New Roman" w:cs="Times New Roman"/>
          <w:sz w:val="28"/>
          <w:szCs w:val="28"/>
        </w:rPr>
        <w:t>2025 року проводить</w:t>
      </w:r>
      <w:r w:rsidR="00025741">
        <w:rPr>
          <w:rFonts w:ascii="Times New Roman" w:hAnsi="Times New Roman" w:cs="Times New Roman"/>
          <w:sz w:val="28"/>
          <w:szCs w:val="28"/>
        </w:rPr>
        <w:t>ся</w:t>
      </w:r>
      <w:r w:rsidR="00267CE4" w:rsidRPr="00025741">
        <w:rPr>
          <w:rFonts w:ascii="Times New Roman" w:hAnsi="Times New Roman" w:cs="Times New Roman"/>
          <w:sz w:val="28"/>
          <w:szCs w:val="28"/>
        </w:rPr>
        <w:t xml:space="preserve"> обласний конкурс з астрономії </w:t>
      </w:r>
      <w:r w:rsidR="00AD07A5" w:rsidRPr="00025741">
        <w:rPr>
          <w:rFonts w:ascii="Times New Roman" w:hAnsi="Times New Roman" w:cs="Times New Roman"/>
          <w:sz w:val="28"/>
          <w:szCs w:val="28"/>
        </w:rPr>
        <w:br/>
      </w:r>
      <w:r w:rsidR="00267CE4" w:rsidRPr="00025741">
        <w:rPr>
          <w:rFonts w:ascii="Times New Roman" w:hAnsi="Times New Roman" w:cs="Times New Roman"/>
          <w:sz w:val="28"/>
          <w:szCs w:val="28"/>
        </w:rPr>
        <w:t xml:space="preserve">(далі – Конкурс) (дистанційно), </w:t>
      </w:r>
      <w:r w:rsidR="00267CE4" w:rsidRPr="00025741">
        <w:rPr>
          <w:rFonts w:ascii="Times New Roman" w:hAnsi="Times New Roman" w:cs="Times New Roman"/>
          <w:color w:val="000000"/>
          <w:sz w:val="28"/>
          <w:szCs w:val="28"/>
        </w:rPr>
        <w:t>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з дотриманням чинного законодавства України.</w:t>
      </w:r>
    </w:p>
    <w:p w14:paraId="003F8F6B" w14:textId="53D4479C" w:rsidR="00267CE4" w:rsidRPr="00025741" w:rsidRDefault="00267CE4" w:rsidP="00BC7A36">
      <w:pPr>
        <w:tabs>
          <w:tab w:val="left" w:pos="0"/>
        </w:tabs>
        <w:jc w:val="center"/>
        <w:rPr>
          <w:rStyle w:val="ac"/>
          <w:rFonts w:ascii="Times New Roman" w:hAnsi="Times New Roman" w:cs="Times New Roman"/>
          <w:sz w:val="28"/>
          <w:szCs w:val="28"/>
        </w:rPr>
      </w:pPr>
      <w:r w:rsidRPr="00025741">
        <w:rPr>
          <w:rFonts w:ascii="Times New Roman" w:hAnsi="Times New Roman" w:cs="Times New Roman"/>
          <w:sz w:val="28"/>
          <w:szCs w:val="28"/>
        </w:rPr>
        <w:t xml:space="preserve">Для участі у Конкурсі необхідно до 28 квітня 2025 року зареєструватися </w:t>
      </w:r>
      <w:r w:rsidRPr="00025741">
        <w:rPr>
          <w:rFonts w:ascii="Times New Roman" w:hAnsi="Times New Roman" w:cs="Times New Roman"/>
          <w:sz w:val="28"/>
          <w:szCs w:val="28"/>
        </w:rPr>
        <w:br/>
        <w:t>за посиланням:</w:t>
      </w:r>
      <w:r w:rsidRPr="00025741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7A36" w:rsidRPr="00025741">
          <w:rPr>
            <w:rStyle w:val="ac"/>
            <w:rFonts w:ascii="Times New Roman" w:hAnsi="Times New Roman" w:cs="Times New Roman"/>
            <w:sz w:val="28"/>
            <w:szCs w:val="28"/>
          </w:rPr>
          <w:t>https://forms.gle/YQpUq8P8FsXQUVRq7</w:t>
        </w:r>
      </w:hyperlink>
    </w:p>
    <w:p w14:paraId="216DBA24" w14:textId="77777777" w:rsidR="00267CE4" w:rsidRDefault="00267CE4" w:rsidP="00267CE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Pr="00374CDB">
        <w:rPr>
          <w:rFonts w:ascii="Times New Roman" w:hAnsi="Times New Roman" w:cs="Times New Roman"/>
          <w:sz w:val="28"/>
          <w:szCs w:val="28"/>
        </w:rPr>
        <w:t xml:space="preserve">нформаційно-методичні рекомендації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74CDB">
        <w:rPr>
          <w:rFonts w:ascii="Times New Roman" w:hAnsi="Times New Roman" w:cs="Times New Roman"/>
          <w:sz w:val="28"/>
          <w:szCs w:val="28"/>
        </w:rPr>
        <w:t xml:space="preserve"> організації та проведення обласного Конкурсу</w:t>
      </w:r>
      <w:r>
        <w:rPr>
          <w:rFonts w:ascii="Times New Roman" w:hAnsi="Times New Roman" w:cs="Times New Roman"/>
          <w:sz w:val="28"/>
          <w:szCs w:val="28"/>
        </w:rPr>
        <w:t xml:space="preserve"> у 2025 році додаються.</w:t>
      </w:r>
    </w:p>
    <w:p w14:paraId="098AA863" w14:textId="77777777" w:rsidR="00267CE4" w:rsidRPr="0074141C" w:rsidRDefault="00267CE4" w:rsidP="00267CE4">
      <w:pPr>
        <w:pBdr>
          <w:top w:val="nil"/>
          <w:left w:val="nil"/>
          <w:bottom w:val="nil"/>
          <w:right w:val="nil"/>
          <w:between w:val="nil"/>
        </w:pBdr>
        <w:spacing w:after="0"/>
        <w:ind w:left="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141C">
        <w:rPr>
          <w:rFonts w:ascii="Times New Roman" w:hAnsi="Times New Roman" w:cs="Times New Roman"/>
          <w:color w:val="000000"/>
          <w:sz w:val="28"/>
          <w:szCs w:val="28"/>
        </w:rPr>
        <w:t>До участі у заході запрошуються учні закладів позашкільної та загальної середньої освіти області.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141C">
        <w:rPr>
          <w:rFonts w:ascii="Times New Roman" w:hAnsi="Times New Roman" w:cs="Times New Roman"/>
          <w:color w:val="000000"/>
          <w:sz w:val="28"/>
          <w:szCs w:val="28"/>
        </w:rPr>
        <w:t>Кількість учасників від закладу – необмежена.</w:t>
      </w:r>
    </w:p>
    <w:p w14:paraId="3DBF34B5" w14:textId="77777777" w:rsidR="00267CE4" w:rsidRPr="00374CDB" w:rsidRDefault="00267CE4" w:rsidP="00267CE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Відповідальна особа за проведення Конкурсу – РИЧКО Неля Іванівна, методист КЗПО </w:t>
      </w:r>
      <w:r w:rsidRPr="00374CD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ДОЦНТТ та ІТУМ</w:t>
      </w:r>
      <w:r w:rsidRPr="00374CDB">
        <w:rPr>
          <w:rFonts w:ascii="Times New Roman" w:hAnsi="Times New Roman" w:cs="Times New Roman"/>
          <w:bCs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ДОР</w:t>
      </w:r>
      <w:r w:rsidRPr="00374CDB">
        <w:rPr>
          <w:rFonts w:ascii="Times New Roman" w:hAnsi="Times New Roman" w:cs="Times New Roman"/>
          <w:bCs/>
          <w:sz w:val="28"/>
          <w:szCs w:val="28"/>
        </w:rPr>
        <w:t>”</w:t>
      </w:r>
      <w:r>
        <w:rPr>
          <w:rFonts w:ascii="Times New Roman" w:hAnsi="Times New Roman" w:cs="Times New Roman"/>
          <w:bCs/>
          <w:sz w:val="28"/>
          <w:szCs w:val="28"/>
        </w:rPr>
        <w:t>, к/т 0675668812.</w:t>
      </w:r>
    </w:p>
    <w:p w14:paraId="28314130" w14:textId="77777777" w:rsidR="00466F72" w:rsidRDefault="00267CE4" w:rsidP="00267C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0A59746" w14:textId="77777777" w:rsidR="00466F72" w:rsidRDefault="00466F72" w:rsidP="00267C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55D580" w14:textId="049E86CA" w:rsidR="00267CE4" w:rsidRDefault="00267CE4" w:rsidP="00267C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6EC6FDB" w14:textId="77777777" w:rsidR="00267CE4" w:rsidRDefault="00267CE4" w:rsidP="00267C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Людмила ВОЛКОВА</w:t>
      </w:r>
    </w:p>
    <w:p w14:paraId="1476E2CA" w14:textId="77777777" w:rsidR="003A03B8" w:rsidRDefault="003A03B8" w:rsidP="00550F1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156DF5" w14:textId="77777777" w:rsidR="00550F1B" w:rsidRDefault="00550F1B" w:rsidP="00550F1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09691" w14:textId="77777777" w:rsidR="00964E31" w:rsidRDefault="00964E31" w:rsidP="004B0FCA">
      <w:pPr>
        <w:spacing w:after="0" w:line="216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38E667BD" w14:textId="63784FF7" w:rsidR="004B0FCA" w:rsidRPr="004B0FCA" w:rsidRDefault="004B0FCA" w:rsidP="004B0FCA">
      <w:pPr>
        <w:spacing w:after="0" w:line="216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</w:t>
      </w:r>
    </w:p>
    <w:p w14:paraId="32198301" w14:textId="4F252F27" w:rsidR="004B0FCA" w:rsidRPr="004B0FCA" w:rsidRDefault="004B0FCA" w:rsidP="00906A4D">
      <w:pPr>
        <w:spacing w:after="0" w:line="216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листа </w:t>
      </w:r>
      <w:r w:rsidR="00906A4D" w:rsidRPr="000A7EED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</w:p>
    <w:p w14:paraId="17C39A34" w14:textId="1B484C07" w:rsidR="004B0FCA" w:rsidRPr="004B0FCA" w:rsidRDefault="004B0FCA" w:rsidP="004B0FCA">
      <w:pPr>
        <w:spacing w:after="0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412A87" w:rsidRPr="00084B1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02.04.</w:t>
      </w:r>
      <w:r w:rsidRPr="00084B1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2025</w:t>
      </w: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084B1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97 /01-29    </w:t>
      </w:r>
    </w:p>
    <w:p w14:paraId="45FF7264" w14:textId="77777777" w:rsidR="004B0FCA" w:rsidRPr="004B0FCA" w:rsidRDefault="004B0FCA" w:rsidP="004B0FCA">
      <w:pPr>
        <w:spacing w:after="0"/>
        <w:ind w:left="5040" w:firstLine="34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D43453" w14:textId="77777777" w:rsidR="004B0FCA" w:rsidRPr="004B0FCA" w:rsidRDefault="004B0FCA" w:rsidP="004B0FCA">
      <w:pPr>
        <w:spacing w:after="0"/>
        <w:ind w:left="5040" w:firstLine="34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E857BA" w14:textId="77777777" w:rsidR="004B0FCA" w:rsidRPr="004B0FCA" w:rsidRDefault="004B0FCA" w:rsidP="004B0FCA">
      <w:pPr>
        <w:spacing w:after="0"/>
        <w:ind w:left="5040" w:firstLine="34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7A52EA" w14:textId="77777777" w:rsidR="004B0FCA" w:rsidRPr="004B0FCA" w:rsidRDefault="004B0FCA" w:rsidP="004B0FC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ІНФОРМАЦІЙНО - МЕТОДИЧНІ РЕКОМЕНДАЦІЇ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CB9467" w14:textId="77777777" w:rsidR="004B0FCA" w:rsidRPr="004B0FCA" w:rsidRDefault="004B0FCA" w:rsidP="004B0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з організації та проведення обласного конкурсу з астрономії </w:t>
      </w:r>
      <w:r w:rsidRPr="004B0FCA">
        <w:rPr>
          <w:rFonts w:ascii="Times New Roman" w:hAnsi="Times New Roman" w:cs="Times New Roman"/>
          <w:sz w:val="28"/>
          <w:szCs w:val="28"/>
        </w:rPr>
        <w:br/>
        <w:t xml:space="preserve">в режимі онлайн в рамках Віртуальної аерокосмічної школи у 2025 році </w:t>
      </w:r>
    </w:p>
    <w:p w14:paraId="22091281" w14:textId="77777777" w:rsidR="004B0FCA" w:rsidRPr="004B0FCA" w:rsidRDefault="004B0FCA" w:rsidP="004B0FC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17A598" w14:textId="77777777" w:rsidR="004B0FCA" w:rsidRPr="004B0FCA" w:rsidRDefault="004B0FCA" w:rsidP="004B0F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0FCA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14:paraId="1338A40B" w14:textId="77777777" w:rsidR="004B0FCA" w:rsidRPr="004B0FCA" w:rsidRDefault="004B0FCA" w:rsidP="004B0FC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bCs/>
          <w:sz w:val="28"/>
          <w:szCs w:val="28"/>
        </w:rPr>
        <w:t xml:space="preserve">Ці інформаційно-методичні рекомендації визначають порядок організації та </w:t>
      </w:r>
      <w:r w:rsidRPr="004B0FCA">
        <w:rPr>
          <w:rFonts w:ascii="Times New Roman" w:hAnsi="Times New Roman" w:cs="Times New Roman"/>
          <w:sz w:val="28"/>
          <w:szCs w:val="28"/>
        </w:rPr>
        <w:t>проведення обласного конкурсу з астрономії у 2025 році</w:t>
      </w:r>
    </w:p>
    <w:p w14:paraId="7EF9FC14" w14:textId="77777777" w:rsidR="004B0FCA" w:rsidRPr="004B0FCA" w:rsidRDefault="004B0FCA" w:rsidP="004B0FCA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i/>
          <w:sz w:val="28"/>
          <w:szCs w:val="28"/>
          <w:u w:val="single"/>
        </w:rPr>
        <w:t>Мета</w:t>
      </w:r>
      <w:r w:rsidRPr="004B0FCA">
        <w:rPr>
          <w:rFonts w:ascii="Times New Roman" w:hAnsi="Times New Roman" w:cs="Times New Roman"/>
          <w:sz w:val="28"/>
          <w:szCs w:val="28"/>
        </w:rPr>
        <w:t xml:space="preserve"> обласного конкурсу з астрономії </w:t>
      </w:r>
      <w:r w:rsidRPr="004B0FCA">
        <w:rPr>
          <w:rFonts w:ascii="Times New Roman" w:hAnsi="Times New Roman" w:cs="Times New Roman"/>
          <w:spacing w:val="-1"/>
          <w:sz w:val="28"/>
          <w:szCs w:val="28"/>
        </w:rPr>
        <w:t xml:space="preserve">(далі − Конкурс) </w:t>
      </w:r>
      <w:r w:rsidRPr="004B0FCA">
        <w:rPr>
          <w:rFonts w:ascii="Times New Roman" w:hAnsi="Times New Roman" w:cs="Times New Roman"/>
          <w:sz w:val="28"/>
          <w:szCs w:val="28"/>
        </w:rPr>
        <w:t>– 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здібностей; формування творчої та наукової еліти у різних сферах знань і суспільного життя.</w:t>
      </w:r>
    </w:p>
    <w:p w14:paraId="57489369" w14:textId="77777777" w:rsidR="004B0FCA" w:rsidRPr="004B0FCA" w:rsidRDefault="004B0FCA" w:rsidP="004B0FCA">
      <w:pPr>
        <w:pStyle w:val="Default"/>
        <w:ind w:left="142" w:right="-143" w:firstLine="709"/>
        <w:jc w:val="both"/>
        <w:rPr>
          <w:spacing w:val="-1"/>
          <w:sz w:val="28"/>
          <w:szCs w:val="28"/>
          <w:lang w:val="uk-UA"/>
        </w:rPr>
      </w:pPr>
      <w:r w:rsidRPr="004B0FCA">
        <w:rPr>
          <w:iCs/>
          <w:sz w:val="28"/>
          <w:szCs w:val="28"/>
          <w:lang w:val="uk-UA"/>
        </w:rPr>
        <w:t xml:space="preserve">Організатором Конкурсу є комунальний заклад позашкільної освіти </w:t>
      </w:r>
      <w:r w:rsidRPr="004B0FCA">
        <w:rPr>
          <w:sz w:val="28"/>
          <w:szCs w:val="28"/>
          <w:lang w:val="uk-UA"/>
        </w:rPr>
        <w:t xml:space="preserve">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</w:t>
      </w:r>
      <w:r w:rsidRPr="004B0FCA">
        <w:rPr>
          <w:spacing w:val="-1"/>
          <w:sz w:val="28"/>
          <w:szCs w:val="28"/>
          <w:lang w:val="uk-UA"/>
        </w:rPr>
        <w:t xml:space="preserve">– КПНЗ </w:t>
      </w:r>
      <w:r w:rsidRPr="004B0FCA">
        <w:rPr>
          <w:sz w:val="28"/>
          <w:szCs w:val="28"/>
          <w:lang w:val="uk-UA"/>
        </w:rPr>
        <w:t>“</w:t>
      </w:r>
      <w:r w:rsidRPr="004B0FCA">
        <w:rPr>
          <w:spacing w:val="-1"/>
          <w:sz w:val="28"/>
          <w:szCs w:val="28"/>
          <w:lang w:val="uk-UA"/>
        </w:rPr>
        <w:t>ДОЦНТТ та ІТУМ</w:t>
      </w:r>
      <w:r w:rsidRPr="004B0FCA">
        <w:rPr>
          <w:sz w:val="28"/>
          <w:szCs w:val="28"/>
          <w:lang w:val="uk-UA"/>
        </w:rPr>
        <w:t>”</w:t>
      </w:r>
      <w:r w:rsidRPr="004B0FCA">
        <w:rPr>
          <w:spacing w:val="-1"/>
          <w:sz w:val="28"/>
          <w:szCs w:val="28"/>
          <w:lang w:val="uk-UA"/>
        </w:rPr>
        <w:t xml:space="preserve"> ДОР</w:t>
      </w:r>
      <w:r w:rsidRPr="004B0FCA">
        <w:rPr>
          <w:sz w:val="28"/>
          <w:szCs w:val="28"/>
          <w:lang w:val="uk-UA"/>
        </w:rPr>
        <w:t>”</w:t>
      </w:r>
      <w:r w:rsidRPr="004B0FCA">
        <w:rPr>
          <w:spacing w:val="-1"/>
          <w:sz w:val="28"/>
          <w:szCs w:val="28"/>
          <w:lang w:val="uk-UA"/>
        </w:rPr>
        <w:t>) за підтримки Департаменту освіти і науки облдержадміністрації.</w:t>
      </w:r>
    </w:p>
    <w:p w14:paraId="7C745E5F" w14:textId="6B70D87C" w:rsidR="004B0FCA" w:rsidRPr="004B0FCA" w:rsidRDefault="004B0FCA" w:rsidP="00964E31">
      <w:pPr>
        <w:pStyle w:val="Default"/>
        <w:ind w:left="142" w:right="-143" w:firstLine="709"/>
        <w:jc w:val="both"/>
        <w:rPr>
          <w:sz w:val="28"/>
          <w:szCs w:val="28"/>
        </w:rPr>
      </w:pPr>
      <w:r w:rsidRPr="004B0FCA">
        <w:rPr>
          <w:spacing w:val="-1"/>
          <w:sz w:val="28"/>
          <w:szCs w:val="28"/>
          <w:lang w:val="uk-UA"/>
        </w:rPr>
        <w:t xml:space="preserve">  Інформація про проведення Конкурсу розміщено на сайті КПНЗ </w:t>
      </w:r>
      <w:r w:rsidRPr="004B0FCA">
        <w:rPr>
          <w:sz w:val="28"/>
          <w:szCs w:val="28"/>
          <w:lang w:val="uk-UA"/>
        </w:rPr>
        <w:t>“</w:t>
      </w:r>
      <w:r w:rsidRPr="004B0FCA">
        <w:rPr>
          <w:spacing w:val="-1"/>
          <w:sz w:val="28"/>
          <w:szCs w:val="28"/>
          <w:lang w:val="uk-UA"/>
        </w:rPr>
        <w:t>ДОЦНТТ та ІТУМ</w:t>
      </w:r>
      <w:r w:rsidRPr="004B0FCA">
        <w:rPr>
          <w:sz w:val="28"/>
          <w:szCs w:val="28"/>
          <w:lang w:val="uk-UA"/>
        </w:rPr>
        <w:t>”</w:t>
      </w:r>
      <w:r w:rsidRPr="004B0FCA">
        <w:rPr>
          <w:spacing w:val="-1"/>
          <w:sz w:val="28"/>
          <w:szCs w:val="28"/>
          <w:lang w:val="uk-UA"/>
        </w:rPr>
        <w:t xml:space="preserve"> ДОР</w:t>
      </w:r>
      <w:r w:rsidRPr="004B0FCA">
        <w:rPr>
          <w:sz w:val="28"/>
          <w:szCs w:val="28"/>
          <w:lang w:val="uk-UA"/>
        </w:rPr>
        <w:t>”</w:t>
      </w:r>
      <w:r w:rsidR="00964E31">
        <w:rPr>
          <w:sz w:val="28"/>
          <w:szCs w:val="28"/>
          <w:lang w:val="uk-UA"/>
        </w:rPr>
        <w:t xml:space="preserve">      </w:t>
      </w:r>
      <w:hyperlink r:id="rId8" w:history="1">
        <w:r w:rsidR="00964E31" w:rsidRPr="005C0C4D">
          <w:rPr>
            <w:rStyle w:val="ac"/>
            <w:spacing w:val="-1"/>
            <w:sz w:val="28"/>
            <w:szCs w:val="28"/>
            <w:lang w:val="uk-UA"/>
          </w:rPr>
          <w:t>https://ocntt.dp.ua/</w:t>
        </w:r>
      </w:hyperlink>
    </w:p>
    <w:p w14:paraId="17555455" w14:textId="77777777" w:rsidR="004B0FCA" w:rsidRPr="004B0FCA" w:rsidRDefault="004B0FCA" w:rsidP="004B0FCA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ІІ. Умови проведення конкурсу</w:t>
      </w:r>
    </w:p>
    <w:p w14:paraId="3F90F10F" w14:textId="77777777" w:rsidR="004B0FCA" w:rsidRPr="004B0FCA" w:rsidRDefault="004B0FCA" w:rsidP="004B0FCA">
      <w:pPr>
        <w:spacing w:after="0"/>
        <w:ind w:right="-143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Для організації та проведення Конкурсу створюються організаційний комітет та журі, склад яких затверджується </w:t>
      </w:r>
      <w:r w:rsidRPr="004B0FCA">
        <w:rPr>
          <w:rFonts w:ascii="Times New Roman" w:hAnsi="Times New Roman" w:cs="Times New Roman"/>
          <w:sz w:val="28"/>
          <w:szCs w:val="28"/>
        </w:rPr>
        <w:t>департаментом освіти і науки Дніпропетровської облдержадміністрації.</w:t>
      </w:r>
    </w:p>
    <w:p w14:paraId="367C9E6C" w14:textId="77777777" w:rsidR="004B0FCA" w:rsidRPr="004B0FCA" w:rsidRDefault="004B0FCA" w:rsidP="004B0FCA">
      <w:pPr>
        <w:shd w:val="clear" w:color="auto" w:fill="FFFFFF"/>
        <w:spacing w:after="0"/>
        <w:ind w:right="450" w:firstLine="45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Організаційний комітет вирішує всі питання, пов’язані з підготовкою та проведенням Конкурсу, забезпечує організаційно-методичну допомогу колективам та окремим учасникам, створює журі зі спеціалістів.</w:t>
      </w:r>
    </w:p>
    <w:p w14:paraId="65D66422" w14:textId="77777777" w:rsidR="004B0FCA" w:rsidRPr="004B0FCA" w:rsidRDefault="004B0FCA" w:rsidP="004B0FCA">
      <w:pPr>
        <w:shd w:val="clear" w:color="auto" w:fill="FFFFFF"/>
        <w:spacing w:after="0"/>
        <w:ind w:right="450" w:firstLine="45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Журі підводить підсумки та визначає кращі </w:t>
      </w:r>
      <w:proofErr w:type="spellStart"/>
      <w:r w:rsidRPr="004B0FC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проєкти</w:t>
      </w:r>
      <w:proofErr w:type="spellEnd"/>
      <w:r w:rsidRPr="004B0FC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14:paraId="6CCC5074" w14:textId="77777777" w:rsidR="004B0FCA" w:rsidRPr="004B0FCA" w:rsidRDefault="004B0FCA" w:rsidP="004B0FC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       Конкурс проводиться у квітні-травні  2025 року.</w:t>
      </w:r>
    </w:p>
    <w:p w14:paraId="753765C1" w14:textId="77777777" w:rsidR="004B0FCA" w:rsidRPr="004B0FCA" w:rsidRDefault="004B0FCA" w:rsidP="004B0FC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B0FC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4B0FCA">
        <w:rPr>
          <w:rFonts w:ascii="Times New Roman" w:hAnsi="Times New Roman" w:cs="Times New Roman"/>
          <w:sz w:val="28"/>
          <w:szCs w:val="28"/>
        </w:rPr>
        <w:t xml:space="preserve">Учасник конкурсу заповнює до 28 квітня 2025 року електронну </w:t>
      </w:r>
      <w:r w:rsidRPr="004B0FCA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4B0FCA">
        <w:rPr>
          <w:rFonts w:ascii="Times New Roman" w:hAnsi="Times New Roman" w:cs="Times New Roman"/>
          <w:sz w:val="28"/>
          <w:szCs w:val="28"/>
        </w:rPr>
        <w:t xml:space="preserve">-форму заявки за посиланням: </w:t>
      </w:r>
      <w:r w:rsidRPr="004B0F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bookmarkStart w:id="0" w:name="_Hlk192604883"/>
    <w:p w14:paraId="69478171" w14:textId="77777777" w:rsidR="004B0FCA" w:rsidRPr="004B0FCA" w:rsidRDefault="004B0FCA" w:rsidP="004B0FCA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fldChar w:fldCharType="begin"/>
      </w:r>
      <w:r w:rsidRPr="004B0FCA">
        <w:rPr>
          <w:rFonts w:ascii="Times New Roman" w:hAnsi="Times New Roman" w:cs="Times New Roman"/>
          <w:sz w:val="28"/>
          <w:szCs w:val="28"/>
        </w:rPr>
        <w:instrText>HYPERLINK "https://forms.gle/YQpUq8P8FsXQUVRq7"</w:instrText>
      </w:r>
      <w:r w:rsidRPr="004B0FCA">
        <w:rPr>
          <w:rFonts w:ascii="Times New Roman" w:hAnsi="Times New Roman" w:cs="Times New Roman"/>
          <w:sz w:val="28"/>
          <w:szCs w:val="28"/>
        </w:rPr>
      </w:r>
      <w:r w:rsidRPr="004B0FCA">
        <w:rPr>
          <w:rFonts w:ascii="Times New Roman" w:hAnsi="Times New Roman" w:cs="Times New Roman"/>
          <w:sz w:val="28"/>
          <w:szCs w:val="28"/>
        </w:rPr>
        <w:fldChar w:fldCharType="separate"/>
      </w:r>
      <w:r w:rsidRPr="004B0FCA">
        <w:rPr>
          <w:rStyle w:val="ac"/>
          <w:rFonts w:ascii="Times New Roman" w:eastAsiaTheme="majorEastAsia" w:hAnsi="Times New Roman" w:cs="Times New Roman"/>
          <w:sz w:val="28"/>
          <w:szCs w:val="28"/>
        </w:rPr>
        <w:t>https://forms.gle/YQpUq8P8FsXQUVRq7</w:t>
      </w:r>
      <w:r w:rsidRPr="004B0FCA">
        <w:rPr>
          <w:rFonts w:ascii="Times New Roman" w:hAnsi="Times New Roman" w:cs="Times New Roman"/>
          <w:sz w:val="28"/>
          <w:szCs w:val="28"/>
        </w:rPr>
        <w:fldChar w:fldCharType="end"/>
      </w:r>
    </w:p>
    <w:bookmarkEnd w:id="0"/>
    <w:p w14:paraId="773DAE47" w14:textId="77777777" w:rsidR="004B0FCA" w:rsidRPr="004B0FCA" w:rsidRDefault="004B0FCA" w:rsidP="004B0FC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453DF05" w14:textId="77777777" w:rsidR="004B0FCA" w:rsidRPr="004B0FCA" w:rsidRDefault="004B0FCA" w:rsidP="004B0FCA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ІІІ. Учасники конкурсу</w:t>
      </w:r>
    </w:p>
    <w:p w14:paraId="709F74CA" w14:textId="77777777" w:rsidR="004B0FCA" w:rsidRPr="004B0FCA" w:rsidRDefault="004B0FCA" w:rsidP="004B0FCA">
      <w:pPr>
        <w:tabs>
          <w:tab w:val="left" w:pos="-142"/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0FC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B0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Учасниками Конкурсу можуть бути учні закладів загальної середньої  та позашкільної освіти, яких цікавлять різноманітні аспекти у вивченні астрономії, </w:t>
      </w:r>
      <w:r w:rsidRPr="004B0FCA">
        <w:rPr>
          <w:rFonts w:ascii="Times New Roman" w:hAnsi="Times New Roman" w:cs="Times New Roman"/>
          <w:sz w:val="28"/>
          <w:szCs w:val="28"/>
          <w:shd w:val="clear" w:color="auto" w:fill="FFFFFF"/>
        </w:rPr>
        <w:t>які виявляють схильність до науково-дослідницької роботи, прагнуть розкрити свої творчі здібності.</w:t>
      </w:r>
    </w:p>
    <w:p w14:paraId="18D2871A" w14:textId="77777777" w:rsidR="004B0FCA" w:rsidRPr="004B0FCA" w:rsidRDefault="004B0FCA" w:rsidP="004B0F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Всі учасники конкурсу поділяються на 3 вікові групи:</w:t>
      </w:r>
    </w:p>
    <w:p w14:paraId="5F959EC0" w14:textId="77777777" w:rsidR="004B0FCA" w:rsidRPr="004B0FCA" w:rsidRDefault="004B0FCA" w:rsidP="004B0FCA">
      <w:pPr>
        <w:spacing w:after="0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1. 5–7  клас;</w:t>
      </w:r>
    </w:p>
    <w:p w14:paraId="09F80F55" w14:textId="77777777" w:rsidR="004B0FCA" w:rsidRPr="004B0FCA" w:rsidRDefault="004B0FCA" w:rsidP="004B0FCA">
      <w:pPr>
        <w:spacing w:after="0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2. 8–9  клас;</w:t>
      </w:r>
    </w:p>
    <w:p w14:paraId="0C70F2B8" w14:textId="77777777" w:rsidR="004B0FCA" w:rsidRPr="004B0FCA" w:rsidRDefault="004B0FCA" w:rsidP="004B0FCA">
      <w:pPr>
        <w:spacing w:after="0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3. 10–11 клас.</w:t>
      </w:r>
    </w:p>
    <w:p w14:paraId="289909E9" w14:textId="77777777" w:rsidR="004B0FCA" w:rsidRPr="004B0FCA" w:rsidRDefault="004B0FCA" w:rsidP="004B0FCA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ІV. Строки проведення конкурсу</w:t>
      </w:r>
    </w:p>
    <w:p w14:paraId="121DFDF3" w14:textId="77777777" w:rsidR="004B0FCA" w:rsidRPr="004B0FCA" w:rsidRDefault="004B0FCA" w:rsidP="004B0FC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FCA">
        <w:rPr>
          <w:rFonts w:ascii="Times New Roman" w:hAnsi="Times New Roman" w:cs="Times New Roman"/>
          <w:b/>
          <w:sz w:val="28"/>
          <w:szCs w:val="28"/>
        </w:rPr>
        <w:t xml:space="preserve">Обов’язково мати електронну пошту на </w:t>
      </w:r>
      <w:r w:rsidRPr="004B0FCA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r w:rsidRPr="004B0FCA">
        <w:rPr>
          <w:rFonts w:ascii="Times New Roman" w:hAnsi="Times New Roman" w:cs="Times New Roman"/>
          <w:b/>
          <w:sz w:val="28"/>
          <w:szCs w:val="28"/>
        </w:rPr>
        <w:t>!</w:t>
      </w:r>
    </w:p>
    <w:p w14:paraId="6592D812" w14:textId="77777777" w:rsidR="004B0FCA" w:rsidRPr="004B0FCA" w:rsidRDefault="004B0FCA" w:rsidP="004B0FCA">
      <w:pPr>
        <w:tabs>
          <w:tab w:val="left" w:pos="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Конкурс проводиться у два етапи:</w:t>
      </w:r>
    </w:p>
    <w:p w14:paraId="4D780BCC" w14:textId="77777777" w:rsidR="004B0FCA" w:rsidRPr="004B0FCA" w:rsidRDefault="004B0FCA" w:rsidP="004B0F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>І-</w:t>
      </w:r>
      <w:proofErr w:type="spellStart"/>
      <w:r w:rsidRPr="004B0FCA">
        <w:rPr>
          <w:rFonts w:ascii="Times New Roman" w:hAnsi="Times New Roman" w:cs="Times New Roman"/>
          <w:b/>
          <w:bCs/>
          <w:sz w:val="28"/>
          <w:szCs w:val="28"/>
        </w:rPr>
        <w:t>ий</w:t>
      </w:r>
      <w:proofErr w:type="spellEnd"/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етап – заочний.</w:t>
      </w:r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69621C" w14:textId="77777777" w:rsidR="004B0FCA" w:rsidRPr="004B0FCA" w:rsidRDefault="004B0FCA" w:rsidP="004B0FCA">
      <w:pPr>
        <w:pStyle w:val="ad"/>
        <w:numPr>
          <w:ilvl w:val="0"/>
          <w:numId w:val="2"/>
        </w:numPr>
        <w:spacing w:line="276" w:lineRule="auto"/>
        <w:ind w:left="0" w:firstLine="284"/>
        <w:jc w:val="both"/>
        <w:rPr>
          <w:sz w:val="28"/>
          <w:szCs w:val="28"/>
        </w:rPr>
      </w:pPr>
      <w:r w:rsidRPr="004B0FCA">
        <w:rPr>
          <w:b/>
          <w:bCs/>
          <w:sz w:val="28"/>
          <w:szCs w:val="28"/>
        </w:rPr>
        <w:t>До 28.04.2025</w:t>
      </w:r>
      <w:r w:rsidRPr="004B0FCA">
        <w:rPr>
          <w:sz w:val="28"/>
          <w:szCs w:val="28"/>
        </w:rPr>
        <w:t xml:space="preserve"> </w:t>
      </w:r>
      <w:r w:rsidRPr="004B0FCA">
        <w:rPr>
          <w:b/>
          <w:bCs/>
          <w:sz w:val="28"/>
          <w:szCs w:val="28"/>
        </w:rPr>
        <w:t>року</w:t>
      </w:r>
      <w:r w:rsidRPr="004B0FCA">
        <w:rPr>
          <w:sz w:val="28"/>
          <w:szCs w:val="28"/>
        </w:rPr>
        <w:t xml:space="preserve"> необхідно заповнити електронну </w:t>
      </w:r>
      <w:r w:rsidRPr="004B0FCA">
        <w:rPr>
          <w:sz w:val="28"/>
          <w:szCs w:val="28"/>
          <w:lang w:val="en-US"/>
        </w:rPr>
        <w:t>Google</w:t>
      </w:r>
      <w:r w:rsidRPr="004B0FCA">
        <w:rPr>
          <w:sz w:val="28"/>
          <w:szCs w:val="28"/>
        </w:rPr>
        <w:t xml:space="preserve">-форму заявки за </w:t>
      </w:r>
      <w:hyperlink r:id="rId9" w:history="1">
        <w:r w:rsidRPr="004B0FCA">
          <w:rPr>
            <w:rStyle w:val="ac"/>
            <w:rFonts w:eastAsiaTheme="majorEastAsia"/>
            <w:color w:val="000000" w:themeColor="text1"/>
            <w:sz w:val="28"/>
            <w:szCs w:val="28"/>
          </w:rPr>
          <w:t>посиланням</w:t>
        </w:r>
      </w:hyperlink>
      <w:r w:rsidRPr="004B0FCA">
        <w:rPr>
          <w:color w:val="000000" w:themeColor="text1"/>
          <w:sz w:val="28"/>
          <w:szCs w:val="28"/>
        </w:rPr>
        <w:t xml:space="preserve">:  </w:t>
      </w:r>
      <w:r w:rsidRPr="004B0FCA">
        <w:rPr>
          <w:sz w:val="28"/>
          <w:szCs w:val="28"/>
        </w:rPr>
        <w:tab/>
        <w:t xml:space="preserve"> </w:t>
      </w:r>
      <w:hyperlink r:id="rId10" w:history="1">
        <w:r w:rsidRPr="004B0FCA">
          <w:rPr>
            <w:rStyle w:val="ac"/>
            <w:rFonts w:eastAsiaTheme="majorEastAsia"/>
            <w:sz w:val="28"/>
            <w:szCs w:val="28"/>
          </w:rPr>
          <w:t>https://forms.gle/YQpUq8P8FsXQUVRq7</w:t>
        </w:r>
      </w:hyperlink>
    </w:p>
    <w:p w14:paraId="12E58D36" w14:textId="77777777" w:rsidR="004B0FCA" w:rsidRPr="004B0FCA" w:rsidRDefault="004B0FCA" w:rsidP="004B0FCA">
      <w:pPr>
        <w:pStyle w:val="Default"/>
        <w:spacing w:line="276" w:lineRule="auto"/>
        <w:ind w:right="-143" w:firstLine="284"/>
        <w:jc w:val="both"/>
        <w:rPr>
          <w:b/>
          <w:bCs/>
          <w:sz w:val="28"/>
          <w:szCs w:val="28"/>
          <w:lang w:val="uk-UA"/>
        </w:rPr>
      </w:pPr>
      <w:r w:rsidRPr="004B0FCA">
        <w:rPr>
          <w:b/>
          <w:bCs/>
          <w:sz w:val="28"/>
          <w:szCs w:val="28"/>
          <w:lang w:val="uk-UA"/>
        </w:rPr>
        <w:t xml:space="preserve">Презентації на Конкурс подаються в електронному вигляді. </w:t>
      </w:r>
    </w:p>
    <w:p w14:paraId="0B671D92" w14:textId="77777777" w:rsidR="004B0FCA" w:rsidRPr="004B0FCA" w:rsidRDefault="004B0FCA" w:rsidP="004B0FCA">
      <w:pPr>
        <w:pStyle w:val="Default"/>
        <w:spacing w:line="276" w:lineRule="auto"/>
        <w:ind w:right="-143" w:firstLine="284"/>
        <w:jc w:val="both"/>
        <w:rPr>
          <w:b/>
          <w:bCs/>
          <w:sz w:val="28"/>
          <w:szCs w:val="28"/>
          <w:lang w:val="uk-UA"/>
        </w:rPr>
      </w:pPr>
      <w:r w:rsidRPr="004B0FCA">
        <w:rPr>
          <w:b/>
          <w:bCs/>
          <w:sz w:val="28"/>
          <w:szCs w:val="28"/>
          <w:lang w:val="uk-UA"/>
        </w:rPr>
        <w:t xml:space="preserve">На </w:t>
      </w:r>
      <w:r w:rsidRPr="004B0FCA">
        <w:rPr>
          <w:b/>
          <w:bCs/>
          <w:sz w:val="28"/>
          <w:szCs w:val="28"/>
          <w:lang w:val="en-US"/>
        </w:rPr>
        <w:t>Google</w:t>
      </w:r>
      <w:r w:rsidRPr="004B0FCA">
        <w:rPr>
          <w:b/>
          <w:bCs/>
          <w:sz w:val="28"/>
          <w:szCs w:val="28"/>
          <w:lang w:val="uk-UA"/>
        </w:rPr>
        <w:t>-диску створюється папка, в яку вкладаються</w:t>
      </w:r>
      <w:r w:rsidRPr="004B0FCA">
        <w:rPr>
          <w:b/>
          <w:bCs/>
          <w:sz w:val="28"/>
          <w:szCs w:val="28"/>
        </w:rPr>
        <w:t xml:space="preserve"> </w:t>
      </w:r>
      <w:r w:rsidRPr="004B0FCA">
        <w:rPr>
          <w:b/>
          <w:bCs/>
          <w:sz w:val="28"/>
          <w:szCs w:val="28"/>
          <w:lang w:val="uk-UA"/>
        </w:rPr>
        <w:t>два файли: перший – презентація, другий – тези. До папки надається доступ – «усім, хто має посилання»</w:t>
      </w:r>
    </w:p>
    <w:p w14:paraId="0DE6326C" w14:textId="77777777" w:rsidR="004B0FCA" w:rsidRPr="004B0FCA" w:rsidRDefault="004B0FCA" w:rsidP="004B0FCA">
      <w:pPr>
        <w:pStyle w:val="Default"/>
        <w:spacing w:line="276" w:lineRule="auto"/>
        <w:ind w:right="-143" w:firstLine="284"/>
        <w:jc w:val="both"/>
        <w:rPr>
          <w:b/>
          <w:bCs/>
          <w:sz w:val="28"/>
          <w:szCs w:val="28"/>
          <w:lang w:val="uk-UA"/>
        </w:rPr>
      </w:pPr>
      <w:r w:rsidRPr="004B0FCA">
        <w:rPr>
          <w:b/>
          <w:bCs/>
          <w:sz w:val="28"/>
          <w:szCs w:val="28"/>
          <w:lang w:val="uk-UA"/>
        </w:rPr>
        <w:t>Колективні роботи на Конкурс не приймаються.</w:t>
      </w:r>
    </w:p>
    <w:p w14:paraId="53291E8B" w14:textId="77777777" w:rsidR="004B0FCA" w:rsidRPr="004B0FCA" w:rsidRDefault="004B0FCA" w:rsidP="004B0FC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Після реєстрації кожному учаснику конкурсу надається доступ в</w:t>
      </w:r>
      <w:r w:rsidRPr="004B0FCA">
        <w:rPr>
          <w:rFonts w:ascii="Times New Roman" w:hAnsi="Times New Roman" w:cs="Times New Roman"/>
          <w:sz w:val="28"/>
          <w:szCs w:val="28"/>
        </w:rPr>
        <w:br/>
        <w:t>С</w:t>
      </w:r>
      <w:proofErr w:type="spellStart"/>
      <w:r w:rsidRPr="004B0FCA">
        <w:rPr>
          <w:rFonts w:ascii="Times New Roman" w:hAnsi="Times New Roman" w:cs="Times New Roman"/>
          <w:sz w:val="28"/>
          <w:szCs w:val="28"/>
          <w:lang w:val="en-US"/>
        </w:rPr>
        <w:t>lassroom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“астрономія 2025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online</w:t>
      </w:r>
      <w:bookmarkStart w:id="1" w:name="_Hlk189475799"/>
      <w:proofErr w:type="spellEnd"/>
      <w:r w:rsidRPr="004B0FCA">
        <w:rPr>
          <w:rFonts w:ascii="Times New Roman" w:hAnsi="Times New Roman" w:cs="Times New Roman"/>
          <w:sz w:val="28"/>
          <w:szCs w:val="28"/>
        </w:rPr>
        <w:t>”</w:t>
      </w:r>
      <w:bookmarkEnd w:id="1"/>
      <w:r w:rsidRPr="004B0FCA">
        <w:rPr>
          <w:rFonts w:ascii="Times New Roman" w:hAnsi="Times New Roman" w:cs="Times New Roman"/>
          <w:sz w:val="28"/>
          <w:szCs w:val="28"/>
        </w:rPr>
        <w:t>,  де буде описана етапність  Конкурсу та здійснюватися супроводження учасників заходу.</w:t>
      </w:r>
    </w:p>
    <w:p w14:paraId="6B859502" w14:textId="77777777" w:rsidR="004B0FCA" w:rsidRPr="004B0FCA" w:rsidRDefault="004B0FCA" w:rsidP="004B0FCA">
      <w:pPr>
        <w:spacing w:after="0"/>
        <w:ind w:right="-3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Конкурсні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подаються у форматі презентації виконані в редакторах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Slides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або інших обсягом не більше 8-10 слайдів.</w:t>
      </w:r>
    </w:p>
    <w:p w14:paraId="7EB257BF" w14:textId="77777777" w:rsidR="004B0FCA" w:rsidRPr="004B0FCA" w:rsidRDefault="004B0FCA" w:rsidP="004B0FC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Тези виконані в текстових редакторах MS Word,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Document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або інших, обсягом 1 сторінка, викладаються в довільній формі і дають стислу характеристику змісту 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14:paraId="1ADD3B7E" w14:textId="77777777" w:rsidR="004B0FCA" w:rsidRPr="004B0FCA" w:rsidRDefault="004B0FCA" w:rsidP="004B0FC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2.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29.04.2025</w:t>
      </w:r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 w:rsidRPr="004B0FCA">
        <w:rPr>
          <w:rFonts w:ascii="Times New Roman" w:hAnsi="Times New Roman" w:cs="Times New Roman"/>
          <w:sz w:val="28"/>
          <w:szCs w:val="28"/>
        </w:rPr>
        <w:t xml:space="preserve"> виконання тестових завдань (термін виконання 60 хвилин), які потребують зусиль по знаходженню інформації, що стосується фізичних і астрономічних явищ, та їх пояснення. Конкурсантам пропонується 12 завдань, кожне з яких оцінюється у 1 бали.</w:t>
      </w:r>
    </w:p>
    <w:p w14:paraId="3440030D" w14:textId="77777777" w:rsidR="004B0FCA" w:rsidRPr="004B0FCA" w:rsidRDefault="004B0FCA" w:rsidP="004B0FC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3.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ІІ-</w:t>
      </w:r>
      <w:proofErr w:type="spellStart"/>
      <w:r w:rsidRPr="004B0FCA">
        <w:rPr>
          <w:rFonts w:ascii="Times New Roman" w:hAnsi="Times New Roman" w:cs="Times New Roman"/>
          <w:b/>
          <w:bCs/>
          <w:sz w:val="28"/>
          <w:szCs w:val="28"/>
        </w:rPr>
        <w:t>ий</w:t>
      </w:r>
      <w:proofErr w:type="spellEnd"/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етап</w:t>
      </w:r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– захист </w:t>
      </w: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конкурсних </w:t>
      </w:r>
      <w:proofErr w:type="spellStart"/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0FCA">
        <w:rPr>
          <w:rFonts w:ascii="Times New Roman" w:hAnsi="Times New Roman" w:cs="Times New Roman"/>
          <w:sz w:val="28"/>
          <w:szCs w:val="28"/>
        </w:rPr>
        <w:t>в режимі</w:t>
      </w: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онлайн за окремим графіком </w:t>
      </w:r>
      <w:r w:rsidRPr="004B0F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01.05.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4B0F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02.05.2025 року</w:t>
      </w:r>
      <w:r w:rsidRPr="004B0FCA">
        <w:rPr>
          <w:rFonts w:ascii="Times New Roman" w:hAnsi="Times New Roman" w:cs="Times New Roman"/>
          <w:color w:val="000000" w:themeColor="text1"/>
          <w:sz w:val="28"/>
          <w:szCs w:val="28"/>
        </w:rPr>
        <w:t>, що</w:t>
      </w:r>
      <w:r w:rsidRPr="004B0FCA">
        <w:rPr>
          <w:rFonts w:ascii="Times New Roman" w:hAnsi="Times New Roman" w:cs="Times New Roman"/>
          <w:sz w:val="28"/>
          <w:szCs w:val="28"/>
        </w:rPr>
        <w:t xml:space="preserve">  передбачає:</w:t>
      </w:r>
    </w:p>
    <w:p w14:paraId="16C1DEFE" w14:textId="77777777" w:rsidR="004B0FCA" w:rsidRPr="004B0FCA" w:rsidRDefault="004B0FCA" w:rsidP="004B0FCA">
      <w:pPr>
        <w:pStyle w:val="ad"/>
        <w:spacing w:line="276" w:lineRule="auto"/>
        <w:ind w:left="284"/>
        <w:jc w:val="both"/>
        <w:rPr>
          <w:sz w:val="28"/>
          <w:szCs w:val="28"/>
        </w:rPr>
      </w:pPr>
      <w:r w:rsidRPr="004B0FCA">
        <w:rPr>
          <w:sz w:val="28"/>
          <w:szCs w:val="28"/>
        </w:rPr>
        <w:t>- короткий виступ до 3 хвилин за трьома позиціями: суть обраної автором проблеми, її актуальність та бачення її подальшого розвитку або вирішення;</w:t>
      </w:r>
    </w:p>
    <w:p w14:paraId="269484E0" w14:textId="77777777" w:rsidR="004B0FCA" w:rsidRPr="004B0FCA" w:rsidRDefault="004B0FCA" w:rsidP="004B0FCA">
      <w:pPr>
        <w:pStyle w:val="ad"/>
        <w:shd w:val="clear" w:color="auto" w:fill="FFFFFF"/>
        <w:spacing w:line="276" w:lineRule="auto"/>
        <w:ind w:left="284" w:right="450"/>
        <w:jc w:val="both"/>
        <w:textAlignment w:val="baseline"/>
        <w:rPr>
          <w:sz w:val="28"/>
          <w:szCs w:val="28"/>
        </w:rPr>
      </w:pPr>
      <w:r w:rsidRPr="004B0FCA">
        <w:rPr>
          <w:sz w:val="28"/>
          <w:szCs w:val="28"/>
        </w:rPr>
        <w:lastRenderedPageBreak/>
        <w:t xml:space="preserve">- передбачаються відповіді на питання, які будуть поставлені учасниками Конкурсу. У випадку відсутності питань з боку опонентів, їх ставлять члени журі. </w:t>
      </w:r>
    </w:p>
    <w:p w14:paraId="4840110B" w14:textId="77777777" w:rsidR="004B0FCA" w:rsidRPr="004B0FCA" w:rsidRDefault="004B0FCA" w:rsidP="004B0FCA">
      <w:pPr>
        <w:spacing w:after="0"/>
        <w:ind w:firstLine="1560"/>
        <w:rPr>
          <w:rFonts w:ascii="Times New Roman" w:hAnsi="Times New Roman" w:cs="Times New Roman"/>
          <w:b/>
          <w:bCs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V. Порядок проведення Конкурсу</w:t>
      </w:r>
    </w:p>
    <w:p w14:paraId="5CDAB5C0" w14:textId="77777777" w:rsidR="004B0FCA" w:rsidRPr="004B0FCA" w:rsidRDefault="004B0FCA" w:rsidP="004B0FCA">
      <w:pPr>
        <w:spacing w:after="0"/>
        <w:ind w:firstLine="15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Конкурс проводиться з семи розділів, в кожному з яких декілька напрямів.</w:t>
      </w:r>
    </w:p>
    <w:p w14:paraId="4D7B7006" w14:textId="77777777" w:rsidR="004B0FCA" w:rsidRPr="004B0FCA" w:rsidRDefault="004B0FCA" w:rsidP="004B0FCA">
      <w:pPr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b/>
          <w:sz w:val="28"/>
          <w:szCs w:val="28"/>
        </w:rPr>
        <w:t xml:space="preserve">Астрофізика </w:t>
      </w:r>
      <w:r w:rsidRPr="004B0FCA">
        <w:rPr>
          <w:rFonts w:ascii="Times New Roman" w:hAnsi="Times New Roman" w:cs="Times New Roman"/>
          <w:sz w:val="28"/>
          <w:szCs w:val="28"/>
        </w:rPr>
        <w:t xml:space="preserve">(вивчення </w:t>
      </w:r>
      <w:hyperlink r:id="rId11" w:tooltip="Фізика" w:history="1">
        <w:r w:rsidRPr="004B0FCA">
          <w:rPr>
            <w:rFonts w:ascii="Times New Roman" w:hAnsi="Times New Roman" w:cs="Times New Roman"/>
            <w:sz w:val="28"/>
            <w:szCs w:val="28"/>
          </w:rPr>
          <w:t>фізичної</w:t>
        </w:r>
      </w:hyperlink>
      <w:r w:rsidRPr="004B0FCA">
        <w:rPr>
          <w:rFonts w:ascii="Times New Roman" w:hAnsi="Times New Roman" w:cs="Times New Roman"/>
          <w:sz w:val="28"/>
          <w:szCs w:val="28"/>
        </w:rPr>
        <w:t xml:space="preserve"> природи небесних тіл, фізичний стан і </w:t>
      </w:r>
      <w:hyperlink r:id="rId12" w:tooltip="Хімічний склад" w:history="1">
        <w:r w:rsidRPr="004B0FCA">
          <w:rPr>
            <w:rFonts w:ascii="Times New Roman" w:hAnsi="Times New Roman" w:cs="Times New Roman"/>
            <w:sz w:val="28"/>
            <w:szCs w:val="28"/>
          </w:rPr>
          <w:t>хімічний склад</w:t>
        </w:r>
      </w:hyperlink>
      <w:r w:rsidRPr="004B0FCA">
        <w:rPr>
          <w:rFonts w:ascii="Times New Roman" w:hAnsi="Times New Roman" w:cs="Times New Roman"/>
          <w:sz w:val="28"/>
          <w:szCs w:val="28"/>
        </w:rPr>
        <w:t xml:space="preserve"> небесних тіл, дослідження питання про джерела енергії, випромінюваної Сонцем і зорями).</w:t>
      </w:r>
    </w:p>
    <w:p w14:paraId="138577E4" w14:textId="77777777" w:rsidR="004B0FCA" w:rsidRPr="004B0FCA" w:rsidRDefault="004B0FCA" w:rsidP="004B0FCA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Астрономія: від неоліту до сучасності </w:t>
      </w:r>
      <w:r w:rsidRPr="004B0FCA">
        <w:rPr>
          <w:rFonts w:ascii="Times New Roman" w:hAnsi="Times New Roman" w:cs="Times New Roman"/>
          <w:sz w:val="28"/>
          <w:szCs w:val="28"/>
        </w:rPr>
        <w:t>(перші астрономічні спостереження, астрономічні дослідження в давніх цивілізаціях, розвиток астрономії в Новий час, сучасна астрономія).</w:t>
      </w:r>
    </w:p>
    <w:p w14:paraId="025513EA" w14:textId="77777777" w:rsidR="004B0FCA" w:rsidRPr="004B0FCA" w:rsidRDefault="004B0FCA" w:rsidP="004B0FCA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>Космічна міфологія (</w:t>
      </w:r>
      <w:r w:rsidRPr="004B0FCA">
        <w:rPr>
          <w:rFonts w:ascii="Times New Roman" w:hAnsi="Times New Roman" w:cs="Times New Roman"/>
          <w:sz w:val="28"/>
          <w:szCs w:val="28"/>
        </w:rPr>
        <w:t xml:space="preserve">міфи про те, як виник космос, з чого він складається; міфи та легенди про Сонце, Місяць, зорі, планети, комети, метеорити та інші космічні об'єкти; пояснення таких явищ, як сонячні та місячні затемнення, зорепади, північне сяйво тощо; уявлення різних народів про те, як влаштований Всесвіт, які космічні тіла існують, як вони взаємодіють між собою; вірування про те, як космічні явища та небесні тіла впливають на долю людини, її здоров'я, успіх, урожай тощо, </w:t>
      </w:r>
      <w:r w:rsidRPr="004B0FCA">
        <w:rPr>
          <w:rFonts w:ascii="Times New Roman" w:hAnsi="Times New Roman" w:cs="Times New Roman"/>
          <w:sz w:val="28"/>
          <w:szCs w:val="28"/>
          <w:lang w:val="ru-UA"/>
        </w:rPr>
        <w:t xml:space="preserve">обряди, </w:t>
      </w:r>
      <w:proofErr w:type="spellStart"/>
      <w:r w:rsidRPr="004B0FCA">
        <w:rPr>
          <w:rFonts w:ascii="Times New Roman" w:hAnsi="Times New Roman" w:cs="Times New Roman"/>
          <w:sz w:val="28"/>
          <w:szCs w:val="28"/>
          <w:lang w:val="ru-UA"/>
        </w:rPr>
        <w:t>ритуали</w:t>
      </w:r>
      <w:proofErr w:type="spellEnd"/>
      <w:r w:rsidRPr="004B0FCA">
        <w:rPr>
          <w:rFonts w:ascii="Times New Roman" w:hAnsi="Times New Roman" w:cs="Times New Roman"/>
          <w:sz w:val="28"/>
          <w:szCs w:val="28"/>
          <w:lang w:val="ru-UA"/>
        </w:rPr>
        <w:t xml:space="preserve">, свята, </w:t>
      </w:r>
      <w:r w:rsidRPr="004B0FCA">
        <w:rPr>
          <w:rFonts w:ascii="Times New Roman" w:hAnsi="Times New Roman" w:cs="Times New Roman"/>
          <w:sz w:val="28"/>
          <w:szCs w:val="28"/>
        </w:rPr>
        <w:t>пов'язані</w:t>
      </w:r>
      <w:r w:rsidRPr="004B0FCA">
        <w:rPr>
          <w:rFonts w:ascii="Times New Roman" w:hAnsi="Times New Roman" w:cs="Times New Roman"/>
          <w:sz w:val="28"/>
          <w:szCs w:val="28"/>
          <w:lang w:val="ru-UA"/>
        </w:rPr>
        <w:t xml:space="preserve"> з космосом та </w:t>
      </w:r>
      <w:r w:rsidRPr="004B0FCA">
        <w:rPr>
          <w:rFonts w:ascii="Times New Roman" w:hAnsi="Times New Roman" w:cs="Times New Roman"/>
          <w:sz w:val="28"/>
          <w:szCs w:val="28"/>
        </w:rPr>
        <w:t>небесними тілами).</w:t>
      </w:r>
    </w:p>
    <w:p w14:paraId="14E9A052" w14:textId="77777777" w:rsidR="004B0FCA" w:rsidRPr="004B0FCA" w:rsidRDefault="004B0FCA" w:rsidP="004B0FC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13" w:tooltip="Зоряна астрономія" w:history="1">
        <w:r w:rsidRPr="004B0FCA">
          <w:rPr>
            <w:rFonts w:ascii="Times New Roman" w:hAnsi="Times New Roman" w:cs="Times New Roman"/>
            <w:b/>
            <w:sz w:val="28"/>
            <w:szCs w:val="28"/>
          </w:rPr>
          <w:t>Зоряна астрономія</w:t>
        </w:r>
      </w:hyperlink>
      <w:r w:rsidRPr="004B0FCA">
        <w:rPr>
          <w:rFonts w:ascii="Times New Roman" w:hAnsi="Times New Roman" w:cs="Times New Roman"/>
          <w:sz w:val="28"/>
          <w:szCs w:val="28"/>
        </w:rPr>
        <w:t xml:space="preserve"> </w:t>
      </w:r>
      <w:r w:rsidRPr="004B0FCA">
        <w:rPr>
          <w:rFonts w:ascii="Times New Roman" w:hAnsi="Times New Roman" w:cs="Times New Roman"/>
          <w:b/>
          <w:sz w:val="28"/>
          <w:szCs w:val="28"/>
        </w:rPr>
        <w:t>та космологія</w:t>
      </w:r>
      <w:r w:rsidRPr="004B0FCA">
        <w:rPr>
          <w:rFonts w:ascii="Times New Roman" w:hAnsi="Times New Roman" w:cs="Times New Roman"/>
          <w:sz w:val="28"/>
          <w:szCs w:val="28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4" w:tooltip="Чумацький Шлях" w:history="1">
        <w:r w:rsidRPr="004B0FCA">
          <w:rPr>
            <w:rFonts w:ascii="Times New Roman" w:hAnsi="Times New Roman" w:cs="Times New Roman"/>
            <w:sz w:val="28"/>
            <w:szCs w:val="28"/>
          </w:rPr>
          <w:t>нашої Галактики</w:t>
        </w:r>
      </w:hyperlink>
      <w:r w:rsidRPr="004B0FCA">
        <w:rPr>
          <w:rFonts w:ascii="Times New Roman" w:hAnsi="Times New Roman" w:cs="Times New Roman"/>
          <w:sz w:val="28"/>
          <w:szCs w:val="28"/>
        </w:rPr>
        <w:t xml:space="preserve"> та </w:t>
      </w:r>
      <w:hyperlink r:id="rId15" w:tooltip="Сонячна система" w:history="1">
        <w:r w:rsidRPr="004B0FCA">
          <w:rPr>
            <w:rFonts w:ascii="Times New Roman" w:hAnsi="Times New Roman" w:cs="Times New Roman"/>
            <w:sz w:val="28"/>
            <w:szCs w:val="28"/>
          </w:rPr>
          <w:t>Сонячної системи</w:t>
        </w:r>
      </w:hyperlink>
      <w:r w:rsidRPr="004B0FCA">
        <w:rPr>
          <w:rFonts w:ascii="Times New Roman" w:hAnsi="Times New Roman" w:cs="Times New Roman"/>
          <w:sz w:val="28"/>
          <w:szCs w:val="28"/>
        </w:rPr>
        <w:t>).</w:t>
      </w:r>
    </w:p>
    <w:p w14:paraId="61B838FD" w14:textId="77777777" w:rsidR="004B0FCA" w:rsidRPr="004B0FCA" w:rsidRDefault="004B0FCA" w:rsidP="004B0FC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Астрономія в пошуку життя і розуму у Всесвіті </w:t>
      </w:r>
      <w:r w:rsidRPr="004B0FCA">
        <w:rPr>
          <w:rFonts w:ascii="Times New Roman" w:hAnsi="Times New Roman" w:cs="Times New Roman"/>
          <w:sz w:val="28"/>
          <w:szCs w:val="28"/>
        </w:rPr>
        <w:t xml:space="preserve">(пошук позаземного життя та знаходження інших придатних для життя планет; вивчення складу атмосфер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екзопланет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>; пошук цивілізацій, здатних до міжзоряних подорожей та комунікації).</w:t>
      </w:r>
    </w:p>
    <w:p w14:paraId="736F3286" w14:textId="77777777" w:rsidR="004B0FCA" w:rsidRPr="004B0FCA" w:rsidRDefault="004B0FCA" w:rsidP="004B0FC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Таємниці і проблеми в дослідженнях космосу </w:t>
      </w:r>
      <w:r w:rsidRPr="004B0FCA">
        <w:rPr>
          <w:rFonts w:ascii="Times New Roman" w:hAnsi="Times New Roman" w:cs="Times New Roman"/>
          <w:sz w:val="28"/>
          <w:szCs w:val="28"/>
        </w:rPr>
        <w:t>(темна матерія та темна енергія; походження життя; чорні діри; Великий Вибух).</w:t>
      </w:r>
    </w:p>
    <w:p w14:paraId="0BF23F1C" w14:textId="77777777" w:rsidR="004B0FCA" w:rsidRPr="004B0FCA" w:rsidRDefault="004B0FCA" w:rsidP="004B0FC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</w:rPr>
        <w:t xml:space="preserve">Україна і Всесвіт </w:t>
      </w:r>
      <w:r w:rsidRPr="004B0FCA">
        <w:rPr>
          <w:rFonts w:ascii="Times New Roman" w:hAnsi="Times New Roman" w:cs="Times New Roman"/>
          <w:sz w:val="28"/>
          <w:szCs w:val="28"/>
        </w:rPr>
        <w:t>(відомі вчені-астрономи і астрофізики; дослідники космосу в авангарді виходу людства в позаземний простір).</w:t>
      </w:r>
      <w:r w:rsidRPr="004B0FCA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</w:p>
    <w:p w14:paraId="676BD588" w14:textId="77777777" w:rsidR="004B0FCA" w:rsidRPr="004B0FCA" w:rsidRDefault="004B0FCA" w:rsidP="004B0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EBC3BC" w14:textId="77777777" w:rsidR="004B0FCA" w:rsidRPr="004B0FCA" w:rsidRDefault="004B0FCA" w:rsidP="004B0FCA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bookmarkStart w:id="2" w:name="n401"/>
      <w:bookmarkEnd w:id="2"/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V. Оцінювання конкурсу</w:t>
      </w:r>
    </w:p>
    <w:p w14:paraId="0C3B22D0" w14:textId="77777777" w:rsidR="00A06D41" w:rsidRDefault="00A06D41" w:rsidP="004B0FCA">
      <w:pPr>
        <w:pStyle w:val="ae"/>
        <w:spacing w:line="276" w:lineRule="auto"/>
        <w:ind w:left="-426" w:right="-143" w:firstLine="426"/>
        <w:jc w:val="center"/>
        <w:rPr>
          <w:b/>
          <w:bCs/>
          <w:sz w:val="28"/>
          <w:szCs w:val="28"/>
          <w:lang w:val="uk-UA"/>
        </w:rPr>
      </w:pPr>
    </w:p>
    <w:p w14:paraId="25C0CA68" w14:textId="2B8E46B4" w:rsidR="004B0FCA" w:rsidRPr="004B0FCA" w:rsidRDefault="004B0FCA" w:rsidP="004B0FCA">
      <w:pPr>
        <w:pStyle w:val="ae"/>
        <w:spacing w:line="276" w:lineRule="auto"/>
        <w:ind w:left="-426" w:right="-143" w:firstLine="426"/>
        <w:jc w:val="center"/>
        <w:rPr>
          <w:sz w:val="28"/>
          <w:szCs w:val="28"/>
          <w:lang w:val="uk-UA"/>
        </w:rPr>
      </w:pPr>
      <w:r w:rsidRPr="004B0FCA">
        <w:rPr>
          <w:b/>
          <w:bCs/>
          <w:sz w:val="28"/>
          <w:szCs w:val="28"/>
          <w:lang w:val="uk-UA"/>
        </w:rPr>
        <w:t>Критерії оцінок</w:t>
      </w:r>
    </w:p>
    <w:p w14:paraId="7021B9B7" w14:textId="77777777" w:rsidR="004B0FCA" w:rsidRPr="004B0FCA" w:rsidRDefault="004B0FCA" w:rsidP="004B0FCA">
      <w:pPr>
        <w:pStyle w:val="ae"/>
        <w:spacing w:line="276" w:lineRule="auto"/>
        <w:ind w:left="-426" w:right="-143" w:firstLine="426"/>
        <w:jc w:val="center"/>
        <w:rPr>
          <w:sz w:val="28"/>
          <w:szCs w:val="28"/>
          <w:lang w:val="uk-UA"/>
        </w:rPr>
      </w:pPr>
      <w:r w:rsidRPr="004B0FCA">
        <w:rPr>
          <w:sz w:val="28"/>
          <w:szCs w:val="28"/>
          <w:lang w:val="uk-UA"/>
        </w:rPr>
        <w:t xml:space="preserve">захисту науково-дослідницьких </w:t>
      </w:r>
      <w:proofErr w:type="spellStart"/>
      <w:r w:rsidRPr="004B0FCA">
        <w:rPr>
          <w:sz w:val="28"/>
          <w:szCs w:val="28"/>
          <w:lang w:val="uk-UA"/>
        </w:rPr>
        <w:t>проєктів</w:t>
      </w:r>
      <w:proofErr w:type="spellEnd"/>
      <w:r w:rsidRPr="004B0FCA">
        <w:rPr>
          <w:sz w:val="28"/>
          <w:szCs w:val="28"/>
          <w:lang w:val="uk-UA"/>
        </w:rPr>
        <w:t xml:space="preserve"> учасників конкурсу</w:t>
      </w:r>
    </w:p>
    <w:tbl>
      <w:tblPr>
        <w:tblW w:w="1015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8221"/>
        <w:gridCol w:w="1249"/>
      </w:tblGrid>
      <w:tr w:rsidR="004B0FCA" w:rsidRPr="004B0FCA" w14:paraId="279279FF" w14:textId="77777777" w:rsidTr="002A42B6">
        <w:trPr>
          <w:trHeight w:val="431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DE9BB0" w14:textId="77777777" w:rsidR="004B0FCA" w:rsidRPr="004B0FCA" w:rsidRDefault="004B0FCA" w:rsidP="004B0FCA">
            <w:pPr>
              <w:pStyle w:val="ae"/>
              <w:spacing w:line="276" w:lineRule="auto"/>
              <w:ind w:left="-426" w:right="-143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0792AA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927AE6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Бали</w:t>
            </w:r>
          </w:p>
          <w:p w14:paraId="5E8175D6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0FCA" w:rsidRPr="004B0FCA" w14:paraId="095CD94B" w14:textId="77777777" w:rsidTr="002A42B6">
        <w:trPr>
          <w:trHeight w:val="287"/>
          <w:jc w:val="center"/>
        </w:trPr>
        <w:tc>
          <w:tcPr>
            <w:tcW w:w="10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5EEAA7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І. ЗАОЧНЕ ОЦІНЮВАННЯ</w:t>
            </w:r>
          </w:p>
        </w:tc>
      </w:tr>
      <w:tr w:rsidR="004B0FCA" w:rsidRPr="004B0FCA" w14:paraId="36440E72" w14:textId="77777777" w:rsidTr="002A42B6">
        <w:trPr>
          <w:trHeight w:val="287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08D6CE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57E64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 xml:space="preserve">Тестування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EAF33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12</w:t>
            </w:r>
          </w:p>
        </w:tc>
      </w:tr>
      <w:tr w:rsidR="004B0FCA" w:rsidRPr="004B0FCA" w14:paraId="79283ECA" w14:textId="77777777" w:rsidTr="002A42B6">
        <w:trPr>
          <w:trHeight w:val="287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EAF9DD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073F2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Актуальність та новизна теми дослідження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CCAAD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10</w:t>
            </w:r>
          </w:p>
        </w:tc>
      </w:tr>
      <w:tr w:rsidR="004B0FCA" w:rsidRPr="004B0FCA" w14:paraId="321AEE22" w14:textId="77777777" w:rsidTr="002A42B6">
        <w:trPr>
          <w:trHeight w:val="338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FDB376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DA74E1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Якість оформлення презентації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2D2BA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10</w:t>
            </w:r>
          </w:p>
        </w:tc>
      </w:tr>
      <w:tr w:rsidR="004B0FCA" w:rsidRPr="004B0FCA" w14:paraId="05F269A1" w14:textId="77777777" w:rsidTr="002A42B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2E498B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8465D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 xml:space="preserve"> Логіка доведення основних тез роботи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05B10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8</w:t>
            </w:r>
          </w:p>
        </w:tc>
      </w:tr>
      <w:tr w:rsidR="004B0FCA" w:rsidRPr="004B0FCA" w14:paraId="69C66181" w14:textId="77777777" w:rsidTr="002A42B6">
        <w:trPr>
          <w:trHeight w:val="375"/>
          <w:jc w:val="center"/>
        </w:trPr>
        <w:tc>
          <w:tcPr>
            <w:tcW w:w="10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CAFFDC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lastRenderedPageBreak/>
              <w:t>ІІ. ЗАХИСТ НАУКОВО-ДОСЛІДНИЦЬКОГО ПРОЄКТУ</w:t>
            </w:r>
          </w:p>
        </w:tc>
      </w:tr>
      <w:tr w:rsidR="004B0FCA" w:rsidRPr="004B0FCA" w14:paraId="6EBBE110" w14:textId="77777777" w:rsidTr="002A42B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976FBF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A6E315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Змістовність публічної доповіді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2574D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15</w:t>
            </w:r>
          </w:p>
        </w:tc>
      </w:tr>
      <w:tr w:rsidR="004B0FCA" w:rsidRPr="004B0FCA" w14:paraId="142D72EA" w14:textId="77777777" w:rsidTr="002A42B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B61694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CF7AB" w14:textId="77777777" w:rsidR="004B0FCA" w:rsidRPr="004B0FCA" w:rsidRDefault="004B0FCA" w:rsidP="004B0FCA">
            <w:pPr>
              <w:pStyle w:val="ae"/>
              <w:spacing w:line="276" w:lineRule="auto"/>
              <w:ind w:left="28" w:right="151" w:hanging="28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Вміння чітко та ясно викладати свої думки, критично осмислювати  джерела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6350A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20</w:t>
            </w:r>
          </w:p>
        </w:tc>
      </w:tr>
      <w:tr w:rsidR="004B0FCA" w:rsidRPr="004B0FCA" w14:paraId="2A99E7A8" w14:textId="77777777" w:rsidTr="002A42B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9E29EA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AC49D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Глибина оволодіння автором обраної тематики в ході співбесіди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55CE8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15</w:t>
            </w:r>
          </w:p>
        </w:tc>
      </w:tr>
      <w:tr w:rsidR="004B0FCA" w:rsidRPr="004B0FCA" w14:paraId="3488ED24" w14:textId="77777777" w:rsidTr="002A42B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58D46C" w14:textId="77777777" w:rsidR="004B0FCA" w:rsidRPr="004B0FCA" w:rsidRDefault="004B0FCA" w:rsidP="004B0FCA">
            <w:pPr>
              <w:pStyle w:val="ae"/>
              <w:numPr>
                <w:ilvl w:val="0"/>
                <w:numId w:val="3"/>
              </w:numPr>
              <w:spacing w:line="276" w:lineRule="auto"/>
              <w:ind w:right="-14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A1C83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Аргументованість висновків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48902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sz w:val="28"/>
                <w:szCs w:val="28"/>
                <w:lang w:val="uk-UA"/>
              </w:rPr>
              <w:t>10</w:t>
            </w:r>
          </w:p>
        </w:tc>
      </w:tr>
      <w:tr w:rsidR="004B0FCA" w:rsidRPr="004B0FCA" w14:paraId="78B5A1D3" w14:textId="77777777" w:rsidTr="002A42B6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FE48A3" w14:textId="77777777" w:rsidR="004B0FCA" w:rsidRPr="004B0FCA" w:rsidRDefault="004B0FCA" w:rsidP="004B0FCA">
            <w:pPr>
              <w:pStyle w:val="ae"/>
              <w:spacing w:line="276" w:lineRule="auto"/>
              <w:ind w:left="-426" w:right="-143" w:firstLine="426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53E6D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both"/>
              <w:rPr>
                <w:sz w:val="28"/>
                <w:szCs w:val="28"/>
                <w:lang w:val="uk-UA"/>
              </w:rPr>
            </w:pPr>
            <w:r w:rsidRPr="004B0FCA">
              <w:rPr>
                <w:b/>
                <w:bCs/>
                <w:sz w:val="28"/>
                <w:szCs w:val="28"/>
                <w:lang w:val="uk-UA"/>
              </w:rPr>
              <w:t>РАЗОМ 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8B1B2" w14:textId="77777777" w:rsidR="004B0FCA" w:rsidRPr="004B0FCA" w:rsidRDefault="004B0FCA" w:rsidP="004B0FCA">
            <w:pPr>
              <w:pStyle w:val="ae"/>
              <w:spacing w:line="276" w:lineRule="auto"/>
              <w:ind w:left="-426" w:right="151" w:firstLine="426"/>
              <w:jc w:val="center"/>
              <w:rPr>
                <w:sz w:val="28"/>
                <w:szCs w:val="28"/>
                <w:lang w:val="uk-UA"/>
              </w:rPr>
            </w:pPr>
            <w:r w:rsidRPr="004B0FCA">
              <w:rPr>
                <w:b/>
                <w:bCs/>
                <w:sz w:val="28"/>
                <w:szCs w:val="28"/>
                <w:lang w:val="uk-UA"/>
              </w:rPr>
              <w:t>100</w:t>
            </w:r>
          </w:p>
        </w:tc>
      </w:tr>
    </w:tbl>
    <w:p w14:paraId="6B0E0347" w14:textId="77777777" w:rsidR="004B0FCA" w:rsidRPr="004B0FCA" w:rsidRDefault="004B0FCA" w:rsidP="004B0FCA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VІ. Захист </w:t>
      </w:r>
      <w:proofErr w:type="spellStart"/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проєктів</w:t>
      </w:r>
      <w:proofErr w:type="spellEnd"/>
    </w:p>
    <w:p w14:paraId="13A09CBA" w14:textId="53B33A9C" w:rsidR="004B0FCA" w:rsidRPr="004B0FCA" w:rsidRDefault="004B0FCA" w:rsidP="004B0F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ab/>
        <w:t xml:space="preserve">Захист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є обов’язковим для кожного учасника, проводиться в режимі онлайн на платформі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за окремим графіком, який публікується на</w:t>
      </w:r>
      <w:r w:rsidR="00A06D41">
        <w:rPr>
          <w:rFonts w:ascii="Times New Roman" w:hAnsi="Times New Roman" w:cs="Times New Roman"/>
          <w:sz w:val="28"/>
          <w:szCs w:val="28"/>
        </w:rPr>
        <w:t xml:space="preserve"> </w:t>
      </w:r>
      <w:r w:rsidRPr="004B0FCA">
        <w:rPr>
          <w:rFonts w:ascii="Times New Roman" w:hAnsi="Times New Roman" w:cs="Times New Roman"/>
          <w:sz w:val="28"/>
          <w:szCs w:val="28"/>
        </w:rPr>
        <w:t xml:space="preserve">сайті Віртуальної аерокосмічної школи та доводиться до відома кожного учасника  </w:t>
      </w:r>
      <w:hyperlink r:id="rId16" w:history="1">
        <w:r w:rsidRPr="004B0FCA">
          <w:rPr>
            <w:rStyle w:val="ac"/>
            <w:rFonts w:ascii="Times New Roman" w:hAnsi="Times New Roman" w:cs="Times New Roman"/>
            <w:sz w:val="28"/>
            <w:szCs w:val="28"/>
          </w:rPr>
          <w:t>https://aerospace.klasna.com</w:t>
        </w:r>
      </w:hyperlink>
    </w:p>
    <w:p w14:paraId="13A94EA2" w14:textId="77777777" w:rsidR="004B0FCA" w:rsidRPr="004B0FCA" w:rsidRDefault="004B0FCA" w:rsidP="004B0FC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 xml:space="preserve"> на конкурс представляються один раз. </w:t>
      </w:r>
      <w:proofErr w:type="spellStart"/>
      <w:r w:rsidRPr="004B0FCA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4B0FCA">
        <w:rPr>
          <w:rFonts w:ascii="Times New Roman" w:hAnsi="Times New Roman" w:cs="Times New Roman"/>
          <w:sz w:val="28"/>
          <w:szCs w:val="28"/>
        </w:rPr>
        <w:t>, які надавались  раніше не розглядаються.</w:t>
      </w:r>
    </w:p>
    <w:p w14:paraId="613A6621" w14:textId="77777777" w:rsidR="004B0FCA" w:rsidRPr="004B0FCA" w:rsidRDefault="004B0FCA" w:rsidP="004B0FCA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86CF28E" w14:textId="77777777" w:rsidR="004B0FCA" w:rsidRPr="004B0FCA" w:rsidRDefault="004B0FCA" w:rsidP="004B0FCA">
      <w:pPr>
        <w:shd w:val="clear" w:color="auto" w:fill="FFFFFF"/>
        <w:spacing w:after="0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4B0FCA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VІІ. Визначення та нагородження переможців конкурсу</w:t>
      </w:r>
    </w:p>
    <w:p w14:paraId="26A20103" w14:textId="77777777" w:rsidR="004B0FCA" w:rsidRPr="004B0FCA" w:rsidRDefault="004B0FCA" w:rsidP="004B0F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B0FCA">
        <w:rPr>
          <w:rFonts w:ascii="Times New Roman" w:hAnsi="Times New Roman" w:cs="Times New Roman"/>
          <w:sz w:val="28"/>
          <w:szCs w:val="28"/>
        </w:rPr>
        <w:t>Усі учасники розподіляються на три вікові групи.</w:t>
      </w:r>
    </w:p>
    <w:p w14:paraId="300D983F" w14:textId="77777777" w:rsidR="004B0FCA" w:rsidRPr="004B0FCA" w:rsidRDefault="004B0FCA" w:rsidP="004B0F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Переможці Конкурсу визначаються за загальною сумою балів, набраних у конкурсі. </w:t>
      </w:r>
    </w:p>
    <w:p w14:paraId="14967FA8" w14:textId="77777777" w:rsidR="004B0FCA" w:rsidRPr="004B0FCA" w:rsidRDefault="004B0FCA" w:rsidP="004B0F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Кількість переможців не менша  половини від усіх учасників другого етапу конкурсу. </w:t>
      </w:r>
    </w:p>
    <w:p w14:paraId="6CAC108B" w14:textId="77777777" w:rsidR="004B0FCA" w:rsidRPr="004B0FCA" w:rsidRDefault="004B0FCA" w:rsidP="004B0FCA">
      <w:pPr>
        <w:tabs>
          <w:tab w:val="left" w:pos="79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Учасники, які посіли призові місця, нагороджуються грамотами комунального закладу позашкільної освіти “</w:t>
      </w:r>
      <w:r w:rsidRPr="004B0FCA">
        <w:rPr>
          <w:rFonts w:ascii="Times New Roman" w:hAnsi="Times New Roman" w:cs="Times New Roman"/>
          <w:color w:val="000000"/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Pr="004B0FCA">
        <w:rPr>
          <w:rFonts w:ascii="Times New Roman" w:hAnsi="Times New Roman" w:cs="Times New Roman"/>
          <w:sz w:val="28"/>
          <w:szCs w:val="28"/>
        </w:rPr>
        <w:t>.</w:t>
      </w:r>
    </w:p>
    <w:p w14:paraId="20038D66" w14:textId="77777777" w:rsidR="004B0FCA" w:rsidRPr="004B0FCA" w:rsidRDefault="004B0FCA" w:rsidP="004B0FCA">
      <w:pPr>
        <w:spacing w:after="0"/>
        <w:ind w:right="-14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Керівники, які підготували переможців конкурсу, нагороджуються грамотами комунального закладу позашкільної освіти “</w:t>
      </w:r>
      <w:r w:rsidRPr="004B0FCA">
        <w:rPr>
          <w:rFonts w:ascii="Times New Roman" w:hAnsi="Times New Roman" w:cs="Times New Roman"/>
          <w:color w:val="000000"/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Pr="004B0FCA">
        <w:rPr>
          <w:rFonts w:ascii="Times New Roman" w:hAnsi="Times New Roman" w:cs="Times New Roman"/>
          <w:sz w:val="28"/>
          <w:szCs w:val="28"/>
        </w:rPr>
        <w:t>.</w:t>
      </w:r>
    </w:p>
    <w:p w14:paraId="435440EB" w14:textId="77777777" w:rsidR="004B0FCA" w:rsidRPr="004B0FCA" w:rsidRDefault="004B0FCA" w:rsidP="004B0FC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4B606C" w14:textId="77777777" w:rsidR="004B0FCA" w:rsidRPr="004B0FCA" w:rsidRDefault="004B0FCA" w:rsidP="004B0FC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FC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VІІІ. </w:t>
      </w:r>
      <w:r w:rsidRPr="004B0FCA">
        <w:rPr>
          <w:rFonts w:ascii="Times New Roman" w:hAnsi="Times New Roman" w:cs="Times New Roman"/>
          <w:b/>
          <w:bCs/>
          <w:sz w:val="28"/>
          <w:szCs w:val="28"/>
        </w:rPr>
        <w:t>Додаткові умови</w:t>
      </w:r>
    </w:p>
    <w:p w14:paraId="70BEDC09" w14:textId="77777777" w:rsidR="004B0FCA" w:rsidRPr="004B0FCA" w:rsidRDefault="004B0FCA" w:rsidP="004B0FCA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 xml:space="preserve"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 </w:t>
      </w:r>
    </w:p>
    <w:p w14:paraId="650C2613" w14:textId="77777777" w:rsidR="004B0FCA" w:rsidRPr="004B0FCA" w:rsidRDefault="004B0FCA" w:rsidP="004B0F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0FCA">
        <w:rPr>
          <w:rFonts w:ascii="Times New Roman" w:hAnsi="Times New Roman" w:cs="Times New Roman"/>
          <w:sz w:val="28"/>
          <w:szCs w:val="28"/>
        </w:rPr>
        <w:t>Організатори залишають за собою право вносити зміни у програму заходу, про що буде повідомлено заздалегідь.</w:t>
      </w:r>
    </w:p>
    <w:p w14:paraId="01A7EA2F" w14:textId="77777777" w:rsidR="004B0FCA" w:rsidRPr="00E37292" w:rsidRDefault="004B0FCA" w:rsidP="004B0FCA">
      <w:pPr>
        <w:rPr>
          <w:sz w:val="28"/>
          <w:szCs w:val="20"/>
        </w:rPr>
      </w:pPr>
    </w:p>
    <w:p w14:paraId="60DB93D4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22CD6E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7E6DC9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2C0692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3DB9AC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239764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84DDA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6528EC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A82659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74738A" w14:textId="77777777" w:rsidR="003A03B8" w:rsidRDefault="003A03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A03B8" w:rsidSect="00B5043F">
      <w:headerReference w:type="default" r:id="rId17"/>
      <w:headerReference w:type="first" r:id="rId18"/>
      <w:pgSz w:w="11906" w:h="16838"/>
      <w:pgMar w:top="550" w:right="850" w:bottom="850" w:left="1417" w:header="566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3F6F8" w14:textId="77777777" w:rsidR="00792356" w:rsidRDefault="00792356" w:rsidP="000541B4">
      <w:pPr>
        <w:spacing w:after="0" w:line="240" w:lineRule="auto"/>
      </w:pPr>
      <w:r>
        <w:separator/>
      </w:r>
    </w:p>
  </w:endnote>
  <w:endnote w:type="continuationSeparator" w:id="0">
    <w:p w14:paraId="4D50196F" w14:textId="77777777" w:rsidR="00792356" w:rsidRDefault="00792356" w:rsidP="0005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6D600" w14:textId="77777777" w:rsidR="00792356" w:rsidRDefault="00792356" w:rsidP="000541B4">
      <w:pPr>
        <w:spacing w:after="0" w:line="240" w:lineRule="auto"/>
      </w:pPr>
      <w:r>
        <w:separator/>
      </w:r>
    </w:p>
  </w:footnote>
  <w:footnote w:type="continuationSeparator" w:id="0">
    <w:p w14:paraId="61865D04" w14:textId="77777777" w:rsidR="00792356" w:rsidRDefault="00792356" w:rsidP="0005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6004862"/>
      <w:docPartObj>
        <w:docPartGallery w:val="Page Numbers (Top of Page)"/>
        <w:docPartUnique/>
      </w:docPartObj>
    </w:sdtPr>
    <w:sdtContent>
      <w:p w14:paraId="124F14EB" w14:textId="48F0FAFC" w:rsidR="00B5043F" w:rsidRDefault="00B5043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B6E2A44" w14:textId="2695B73A" w:rsidR="000541B4" w:rsidRPr="000541B4" w:rsidRDefault="000541B4" w:rsidP="000541B4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ru-RU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2EA2F" w14:textId="77777777" w:rsidR="003A03B8" w:rsidRPr="000541B4" w:rsidRDefault="003A03B8" w:rsidP="003A03B8">
    <w:pPr>
      <w:keepNext/>
      <w:spacing w:after="0" w:line="240" w:lineRule="auto"/>
      <w:ind w:right="98"/>
      <w:jc w:val="center"/>
      <w:outlineLvl w:val="0"/>
      <w:rPr>
        <w:rFonts w:ascii="Times New Roman" w:eastAsia="Batang" w:hAnsi="Times New Roman" w:cs="Times New Roman"/>
        <w:color w:val="000000"/>
        <w:sz w:val="24"/>
        <w:szCs w:val="24"/>
        <w:lang w:val="x-none"/>
      </w:rPr>
    </w:pPr>
    <w:r w:rsidRPr="000541B4">
      <w:rPr>
        <w:rFonts w:ascii="Times New Roman" w:eastAsia="Batang" w:hAnsi="Times New Roman" w:cs="Times New Roman"/>
        <w:color w:val="000000"/>
        <w:sz w:val="24"/>
        <w:szCs w:val="24"/>
        <w:lang w:val="x-none"/>
      </w:rPr>
      <w:t>ДЕПАРТАМЕНТ ОСВІТИ І НАУКИ</w:t>
    </w:r>
  </w:p>
  <w:p w14:paraId="7CFEFD2A" w14:textId="77777777" w:rsidR="003A03B8" w:rsidRPr="000541B4" w:rsidRDefault="003A03B8" w:rsidP="003A03B8">
    <w:pPr>
      <w:keepNext/>
      <w:spacing w:after="0" w:line="240" w:lineRule="auto"/>
      <w:ind w:right="98"/>
      <w:jc w:val="center"/>
      <w:outlineLvl w:val="0"/>
      <w:rPr>
        <w:rFonts w:ascii="Times New Roman" w:eastAsia="Batang" w:hAnsi="Times New Roman" w:cs="Times New Roman"/>
        <w:color w:val="000000"/>
        <w:sz w:val="24"/>
        <w:szCs w:val="24"/>
        <w:lang w:val="x-none"/>
      </w:rPr>
    </w:pPr>
    <w:r w:rsidRPr="000541B4">
      <w:rPr>
        <w:rFonts w:ascii="Times New Roman" w:eastAsia="Batang" w:hAnsi="Times New Roman" w:cs="Times New Roman"/>
        <w:color w:val="000000"/>
        <w:sz w:val="24"/>
        <w:szCs w:val="24"/>
        <w:lang w:val="x-none"/>
      </w:rPr>
      <w:t xml:space="preserve">ДНІПРОПЕТРОВСЬКОЇ ОБЛАСНОЇ ДЕРЖАВНОЇ АДМІНІСТРАЦІЇ </w:t>
    </w:r>
  </w:p>
  <w:p w14:paraId="5D432A45" w14:textId="77777777" w:rsidR="003A03B8" w:rsidRPr="000541B4" w:rsidRDefault="003A03B8" w:rsidP="003A03B8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pPr>
    <w:r w:rsidRPr="000541B4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  <w:t xml:space="preserve">КОМУНАЛЬНИЙ ЗАКЛАД ПОЗАШКІЛЬНОЇ ОСВІТИ </w:t>
    </w:r>
  </w:p>
  <w:p w14:paraId="74B97633" w14:textId="77777777" w:rsidR="003A03B8" w:rsidRPr="000541B4" w:rsidRDefault="003A03B8" w:rsidP="003A03B8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pPr>
    <w:r w:rsidRPr="000541B4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</w:r>
  </w:p>
  <w:p w14:paraId="09F87A44" w14:textId="77777777" w:rsidR="003A03B8" w:rsidRPr="000541B4" w:rsidRDefault="003A03B8" w:rsidP="003A03B8">
    <w:pPr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</w:pPr>
    <w:r w:rsidRPr="000541B4">
      <w:rPr>
        <w:rFonts w:ascii="Times New Roman" w:eastAsia="Times New Roman" w:hAnsi="Times New Roman" w:cs="Times New Roman"/>
        <w:b/>
        <w:color w:val="000000"/>
        <w:sz w:val="24"/>
        <w:szCs w:val="24"/>
        <w:lang w:eastAsia="ru-RU"/>
      </w:rPr>
      <w:t>(КЗПО “ДОЦНТТ та ІТУМ” ДОР”)</w:t>
    </w:r>
  </w:p>
  <w:p w14:paraId="1C77405F" w14:textId="77777777" w:rsidR="003A03B8" w:rsidRPr="000541B4" w:rsidRDefault="003A03B8" w:rsidP="003A03B8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ru-RU" w:eastAsia="ru-RU"/>
      </w:rPr>
    </w:pPr>
    <w:proofErr w:type="spell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вул</w:t>
    </w:r>
    <w:proofErr w:type="spell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. Ульянова, 4,  м. </w:t>
    </w:r>
    <w:proofErr w:type="spell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Дніпро</w:t>
    </w:r>
    <w:proofErr w:type="spell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, 49101, тел. 767-10-52, 767-18-42</w:t>
    </w:r>
  </w:p>
  <w:p w14:paraId="1D6A6C30" w14:textId="3FE0653D" w:rsidR="003A03B8" w:rsidRPr="00550F1B" w:rsidRDefault="003A03B8" w:rsidP="00550F1B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ru-RU" w:eastAsia="ru-RU"/>
      </w:rPr>
    </w:pPr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     е-</w:t>
    </w:r>
    <w:proofErr w:type="spellStart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>mail</w:t>
    </w:r>
    <w:proofErr w:type="spellEnd"/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: </w:t>
    </w:r>
    <w:hyperlink r:id="rId1">
      <w:r w:rsidRPr="000541B4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ru-RU"/>
        </w:rPr>
        <w:t>dneprocntt@ukr.net</w:t>
      </w:r>
    </w:hyperlink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,    </w:t>
    </w:r>
    <w:r w:rsidRPr="000541B4">
      <w:rPr>
        <w:rFonts w:ascii="Times New Roman" w:eastAsia="Times New Roman" w:hAnsi="Times New Roman" w:cs="Times New Roman"/>
        <w:color w:val="0000FF"/>
        <w:sz w:val="20"/>
        <w:szCs w:val="20"/>
        <w:u w:val="single"/>
        <w:lang w:val="ru-RU" w:eastAsia="ru-RU"/>
      </w:rPr>
      <w:t>http://</w:t>
    </w:r>
    <w:hyperlink r:id="rId2">
      <w:r w:rsidRPr="000541B4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ru-RU" w:eastAsia="ru-RU"/>
        </w:rPr>
        <w:t>www.ocntt.dp.ua</w:t>
      </w:r>
    </w:hyperlink>
    <w:r w:rsidRPr="000541B4">
      <w:rPr>
        <w:rFonts w:ascii="Times New Roman" w:eastAsia="Times New Roman" w:hAnsi="Times New Roman" w:cs="Times New Roman"/>
        <w:color w:val="0000FF"/>
        <w:sz w:val="20"/>
        <w:szCs w:val="20"/>
        <w:u w:val="single"/>
        <w:lang w:val="ru-RU" w:eastAsia="ru-RU"/>
      </w:rPr>
      <w:t>,</w:t>
    </w:r>
    <w:r w:rsidRPr="000541B4">
      <w:rPr>
        <w:rFonts w:ascii="Times New Roman" w:eastAsia="Times New Roman" w:hAnsi="Times New Roman" w:cs="Times New Roman"/>
        <w:sz w:val="20"/>
        <w:szCs w:val="20"/>
        <w:lang w:val="ru-RU" w:eastAsia="ru-RU"/>
      </w:rPr>
      <w:t xml:space="preserve">     код ЄДРПОУ 02139952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F2C24"/>
    <w:multiLevelType w:val="hybridMultilevel"/>
    <w:tmpl w:val="1C1E07DA"/>
    <w:lvl w:ilvl="0" w:tplc="2000000F">
      <w:start w:val="1"/>
      <w:numFmt w:val="decimal"/>
      <w:lvlText w:val="%1."/>
      <w:lvlJc w:val="left"/>
      <w:pPr>
        <w:ind w:left="501" w:hanging="360"/>
      </w:pPr>
    </w:lvl>
    <w:lvl w:ilvl="1" w:tplc="20000019" w:tentative="1">
      <w:start w:val="1"/>
      <w:numFmt w:val="lowerLetter"/>
      <w:lvlText w:val="%2."/>
      <w:lvlJc w:val="left"/>
      <w:pPr>
        <w:ind w:left="1221" w:hanging="360"/>
      </w:pPr>
    </w:lvl>
    <w:lvl w:ilvl="2" w:tplc="2000001B" w:tentative="1">
      <w:start w:val="1"/>
      <w:numFmt w:val="lowerRoman"/>
      <w:lvlText w:val="%3."/>
      <w:lvlJc w:val="right"/>
      <w:pPr>
        <w:ind w:left="1941" w:hanging="180"/>
      </w:pPr>
    </w:lvl>
    <w:lvl w:ilvl="3" w:tplc="2000000F" w:tentative="1">
      <w:start w:val="1"/>
      <w:numFmt w:val="decimal"/>
      <w:lvlText w:val="%4."/>
      <w:lvlJc w:val="left"/>
      <w:pPr>
        <w:ind w:left="2661" w:hanging="360"/>
      </w:pPr>
    </w:lvl>
    <w:lvl w:ilvl="4" w:tplc="20000019" w:tentative="1">
      <w:start w:val="1"/>
      <w:numFmt w:val="lowerLetter"/>
      <w:lvlText w:val="%5."/>
      <w:lvlJc w:val="left"/>
      <w:pPr>
        <w:ind w:left="3381" w:hanging="360"/>
      </w:pPr>
    </w:lvl>
    <w:lvl w:ilvl="5" w:tplc="2000001B" w:tentative="1">
      <w:start w:val="1"/>
      <w:numFmt w:val="lowerRoman"/>
      <w:lvlText w:val="%6."/>
      <w:lvlJc w:val="right"/>
      <w:pPr>
        <w:ind w:left="4101" w:hanging="180"/>
      </w:pPr>
    </w:lvl>
    <w:lvl w:ilvl="6" w:tplc="2000000F" w:tentative="1">
      <w:start w:val="1"/>
      <w:numFmt w:val="decimal"/>
      <w:lvlText w:val="%7."/>
      <w:lvlJc w:val="left"/>
      <w:pPr>
        <w:ind w:left="4821" w:hanging="360"/>
      </w:pPr>
    </w:lvl>
    <w:lvl w:ilvl="7" w:tplc="20000019" w:tentative="1">
      <w:start w:val="1"/>
      <w:numFmt w:val="lowerLetter"/>
      <w:lvlText w:val="%8."/>
      <w:lvlJc w:val="left"/>
      <w:pPr>
        <w:ind w:left="5541" w:hanging="360"/>
      </w:pPr>
    </w:lvl>
    <w:lvl w:ilvl="8" w:tplc="200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362B4E1F"/>
    <w:multiLevelType w:val="hybridMultilevel"/>
    <w:tmpl w:val="571E7030"/>
    <w:lvl w:ilvl="0" w:tplc="7BA03FF0">
      <w:start w:val="1"/>
      <w:numFmt w:val="decimal"/>
      <w:lvlText w:val="%1."/>
      <w:lvlJc w:val="left"/>
      <w:pPr>
        <w:ind w:left="1204" w:hanging="360"/>
      </w:pPr>
      <w:rPr>
        <w:rFonts w:ascii="Times New Roman" w:hAnsi="Times New Roman" w:cs="Times New Roman" w:hint="default"/>
        <w:color w:val="auto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924" w:hanging="360"/>
      </w:pPr>
    </w:lvl>
    <w:lvl w:ilvl="2" w:tplc="2000001B" w:tentative="1">
      <w:start w:val="1"/>
      <w:numFmt w:val="lowerRoman"/>
      <w:lvlText w:val="%3."/>
      <w:lvlJc w:val="right"/>
      <w:pPr>
        <w:ind w:left="2644" w:hanging="180"/>
      </w:pPr>
    </w:lvl>
    <w:lvl w:ilvl="3" w:tplc="2000000F" w:tentative="1">
      <w:start w:val="1"/>
      <w:numFmt w:val="decimal"/>
      <w:lvlText w:val="%4."/>
      <w:lvlJc w:val="left"/>
      <w:pPr>
        <w:ind w:left="3364" w:hanging="360"/>
      </w:pPr>
    </w:lvl>
    <w:lvl w:ilvl="4" w:tplc="20000019" w:tentative="1">
      <w:start w:val="1"/>
      <w:numFmt w:val="lowerLetter"/>
      <w:lvlText w:val="%5."/>
      <w:lvlJc w:val="left"/>
      <w:pPr>
        <w:ind w:left="4084" w:hanging="360"/>
      </w:pPr>
    </w:lvl>
    <w:lvl w:ilvl="5" w:tplc="2000001B" w:tentative="1">
      <w:start w:val="1"/>
      <w:numFmt w:val="lowerRoman"/>
      <w:lvlText w:val="%6."/>
      <w:lvlJc w:val="right"/>
      <w:pPr>
        <w:ind w:left="4804" w:hanging="180"/>
      </w:pPr>
    </w:lvl>
    <w:lvl w:ilvl="6" w:tplc="2000000F" w:tentative="1">
      <w:start w:val="1"/>
      <w:numFmt w:val="decimal"/>
      <w:lvlText w:val="%7."/>
      <w:lvlJc w:val="left"/>
      <w:pPr>
        <w:ind w:left="5524" w:hanging="360"/>
      </w:pPr>
    </w:lvl>
    <w:lvl w:ilvl="7" w:tplc="20000019" w:tentative="1">
      <w:start w:val="1"/>
      <w:numFmt w:val="lowerLetter"/>
      <w:lvlText w:val="%8."/>
      <w:lvlJc w:val="left"/>
      <w:pPr>
        <w:ind w:left="6244" w:hanging="360"/>
      </w:pPr>
    </w:lvl>
    <w:lvl w:ilvl="8" w:tplc="2000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" w15:restartNumberingAfterBreak="0">
    <w:nsid w:val="7C2F769A"/>
    <w:multiLevelType w:val="hybridMultilevel"/>
    <w:tmpl w:val="8B2A6866"/>
    <w:lvl w:ilvl="0" w:tplc="8CE6C074">
      <w:start w:val="1"/>
      <w:numFmt w:val="decimal"/>
      <w:lvlText w:val="%1."/>
      <w:lvlJc w:val="left"/>
      <w:pPr>
        <w:ind w:left="1637" w:hanging="360"/>
      </w:pPr>
      <w:rPr>
        <w:rFonts w:eastAsia="Batang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39593">
    <w:abstractNumId w:val="2"/>
  </w:num>
  <w:num w:numId="2" w16cid:durableId="560100794">
    <w:abstractNumId w:val="1"/>
  </w:num>
  <w:num w:numId="3" w16cid:durableId="177146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BFD"/>
    <w:rsid w:val="00025741"/>
    <w:rsid w:val="00026A3F"/>
    <w:rsid w:val="000336EE"/>
    <w:rsid w:val="000541B4"/>
    <w:rsid w:val="000846FA"/>
    <w:rsid w:val="00084B13"/>
    <w:rsid w:val="000C345C"/>
    <w:rsid w:val="00160F65"/>
    <w:rsid w:val="0025097D"/>
    <w:rsid w:val="00267CE4"/>
    <w:rsid w:val="002C75B3"/>
    <w:rsid w:val="00315C62"/>
    <w:rsid w:val="003464F5"/>
    <w:rsid w:val="003713FC"/>
    <w:rsid w:val="00382CB0"/>
    <w:rsid w:val="003A03B8"/>
    <w:rsid w:val="003F759C"/>
    <w:rsid w:val="00412A87"/>
    <w:rsid w:val="004572F4"/>
    <w:rsid w:val="00466F72"/>
    <w:rsid w:val="004834DB"/>
    <w:rsid w:val="00487FDC"/>
    <w:rsid w:val="004B0FCA"/>
    <w:rsid w:val="004F4E5F"/>
    <w:rsid w:val="00544452"/>
    <w:rsid w:val="00550F1B"/>
    <w:rsid w:val="00561CCA"/>
    <w:rsid w:val="005741BE"/>
    <w:rsid w:val="00593CD5"/>
    <w:rsid w:val="00600DFF"/>
    <w:rsid w:val="00604BE8"/>
    <w:rsid w:val="006B06A9"/>
    <w:rsid w:val="006E624D"/>
    <w:rsid w:val="0070003B"/>
    <w:rsid w:val="00745F76"/>
    <w:rsid w:val="00787E59"/>
    <w:rsid w:val="00792356"/>
    <w:rsid w:val="008E1143"/>
    <w:rsid w:val="008E7BFD"/>
    <w:rsid w:val="00906A4D"/>
    <w:rsid w:val="00961CDD"/>
    <w:rsid w:val="00964E31"/>
    <w:rsid w:val="00975ED3"/>
    <w:rsid w:val="00A06D41"/>
    <w:rsid w:val="00A613D1"/>
    <w:rsid w:val="00AD07A5"/>
    <w:rsid w:val="00B27275"/>
    <w:rsid w:val="00B45FE7"/>
    <w:rsid w:val="00B5043F"/>
    <w:rsid w:val="00BB24F1"/>
    <w:rsid w:val="00BC7A36"/>
    <w:rsid w:val="00D31E27"/>
    <w:rsid w:val="00D45694"/>
    <w:rsid w:val="00D87B73"/>
    <w:rsid w:val="00DC147C"/>
    <w:rsid w:val="00E41E0D"/>
    <w:rsid w:val="00F16076"/>
    <w:rsid w:val="00FD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FED3B"/>
  <w15:docId w15:val="{D5CF5752-8364-42A9-B330-D91ECEB6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41E0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B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4F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5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1B4"/>
  </w:style>
  <w:style w:type="paragraph" w:styleId="aa">
    <w:name w:val="footer"/>
    <w:basedOn w:val="a"/>
    <w:link w:val="ab"/>
    <w:uiPriority w:val="99"/>
    <w:unhideWhenUsed/>
    <w:rsid w:val="0005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41B4"/>
  </w:style>
  <w:style w:type="character" w:styleId="ac">
    <w:name w:val="Hyperlink"/>
    <w:unhideWhenUsed/>
    <w:rsid w:val="00267CE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B0F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B0F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e">
    <w:name w:val="No Spacing"/>
    <w:uiPriority w:val="1"/>
    <w:qFormat/>
    <w:rsid w:val="004B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96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ntt.dp.ua/" TargetMode="External"/><Relationship Id="rId13" Type="http://schemas.openxmlformats.org/officeDocument/2006/relationships/hyperlink" Target="http://uk.wikipedia.org/wiki/%D0%97%D0%BE%D1%80%D1%8F%D0%BD%D0%B0_%D0%B0%D1%81%D1%82%D1%80%D0%BE%D0%BD%D0%BE%D0%BC%D1%96%D1%8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forms.gle/YQpUq8P8FsXQUVRq7" TargetMode="External"/><Relationship Id="rId12" Type="http://schemas.openxmlformats.org/officeDocument/2006/relationships/hyperlink" Target="http://uk.wikipedia.org/wiki/%D0%A5%D1%96%D0%BC%D1%96%D1%87%D0%BD%D0%B8%D0%B9_%D1%81%D0%BA%D0%BB%D0%B0%D0%B4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erospace.klasna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k.wikipedia.org/wiki/%D0%A4%D1%96%D0%B7%D0%B8%D0%BA%D0%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k.wikipedia.org/wiki/%D0%A1%D0%BE%D0%BD%D1%8F%D1%87%D0%BD%D0%B0_%D1%81%D0%B8%D1%81%D1%82%D0%B5%D0%BC%D0%B0" TargetMode="External"/><Relationship Id="rId10" Type="http://schemas.openxmlformats.org/officeDocument/2006/relationships/hyperlink" Target="https://forms.gle/YQpUq8P8FsXQUVRq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&#1087;&#1086;&#1089;&#1080;&#1083;&#1072;&#1085;&#1085;&#1103;&#1084;" TargetMode="External"/><Relationship Id="rId14" Type="http://schemas.openxmlformats.org/officeDocument/2006/relationships/hyperlink" Target="http://uk.wikipedia.org/wiki/%D0%A7%D1%83%D0%BC%D0%B0%D1%86%D1%8C%D0%BA%D0%B8%D0%B9_%D0%A8%D0%BB%D1%8F%D1%85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ntt.dp.ua" TargetMode="External"/><Relationship Id="rId1" Type="http://schemas.openxmlformats.org/officeDocument/2006/relationships/hyperlink" Target="mailto:dneprocntt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1;&#1048;&#1057;&#1058;%20&#1079;&#1072;%20&#1044;&#1057;&#1058;&#1059;%204163_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ЛИСТ за ДСТУ 4163_2020</Template>
  <TotalTime>1706</TotalTime>
  <Pages>1</Pages>
  <Words>1518</Words>
  <Characters>8654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7</cp:revision>
  <dcterms:created xsi:type="dcterms:W3CDTF">2024-03-27T11:03:00Z</dcterms:created>
  <dcterms:modified xsi:type="dcterms:W3CDTF">2025-04-15T13:20:00Z</dcterms:modified>
</cp:coreProperties>
</file>